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26E1D" w14:textId="77777777" w:rsidR="00C004CA" w:rsidRDefault="00C004CA" w:rsidP="00C004CA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0AB72A53" w14:textId="77777777" w:rsidR="00C004CA" w:rsidRPr="00A25F5C" w:rsidRDefault="00C004CA" w:rsidP="00C004CA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A25F5C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2FDF7930" w14:textId="0E162C71" w:rsidR="00C004CA" w:rsidRDefault="00C004CA" w:rsidP="00C004CA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Rok szkolny 202</w:t>
      </w:r>
      <w:r w:rsidR="003C1CD7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/202</w:t>
      </w:r>
      <w:r w:rsidR="003C1CD7"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C004CA" w:rsidRPr="00A25F5C" w14:paraId="526ED0D1" w14:textId="77777777" w:rsidTr="00620E6D">
        <w:trPr>
          <w:trHeight w:val="321"/>
        </w:trPr>
        <w:tc>
          <w:tcPr>
            <w:tcW w:w="2127" w:type="dxa"/>
          </w:tcPr>
          <w:p w14:paraId="3DB16ACD" w14:textId="77777777" w:rsidR="00C004CA" w:rsidRPr="00A25F5C" w:rsidRDefault="00C004CA" w:rsidP="00C004CA">
            <w:pPr>
              <w:pStyle w:val="TableParagraph"/>
              <w:ind w:left="412" w:right="402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Przedmiot Poziom</w:t>
            </w:r>
          </w:p>
        </w:tc>
        <w:tc>
          <w:tcPr>
            <w:tcW w:w="11907" w:type="dxa"/>
          </w:tcPr>
          <w:p w14:paraId="5A5B1E80" w14:textId="77777777" w:rsidR="00C004CA" w:rsidRPr="00A25F5C" w:rsidRDefault="00C004CA" w:rsidP="00C004CA">
            <w:pPr>
              <w:pStyle w:val="TableParagraph"/>
              <w:ind w:left="4565" w:right="4556"/>
              <w:jc w:val="center"/>
              <w:rPr>
                <w:rFonts w:ascii="Times New Roman"/>
                <w:b/>
              </w:rPr>
            </w:pPr>
            <w:r w:rsidRPr="00A25F5C">
              <w:rPr>
                <w:rFonts w:ascii="Times New Roman"/>
                <w:b/>
              </w:rPr>
              <w:t>CHEMIA</w:t>
            </w:r>
          </w:p>
          <w:p w14:paraId="74AE0125" w14:textId="07681835" w:rsidR="00C004CA" w:rsidRPr="00A25F5C" w:rsidRDefault="001958DC" w:rsidP="001958DC">
            <w:pPr>
              <w:pStyle w:val="TableParagraph"/>
              <w:ind w:left="4565" w:right="4556"/>
              <w:rPr>
                <w:rFonts w:ascii="Times New Roman"/>
                <w:b/>
              </w:rPr>
            </w:pPr>
            <w:r>
              <w:rPr>
                <w:rFonts w:ascii="Times New Roman"/>
                <w:b/>
              </w:rPr>
              <w:t xml:space="preserve">             </w:t>
            </w:r>
            <w:r w:rsidR="00C004CA" w:rsidRPr="00A25F5C">
              <w:rPr>
                <w:rFonts w:ascii="Times New Roman"/>
                <w:b/>
              </w:rPr>
              <w:t>Zakres podstawowy</w:t>
            </w:r>
          </w:p>
        </w:tc>
      </w:tr>
      <w:tr w:rsidR="00C004CA" w:rsidRPr="00A25F5C" w14:paraId="6992783C" w14:textId="77777777" w:rsidTr="00620E6D">
        <w:trPr>
          <w:trHeight w:val="321"/>
        </w:trPr>
        <w:tc>
          <w:tcPr>
            <w:tcW w:w="2127" w:type="dxa"/>
          </w:tcPr>
          <w:p w14:paraId="004DBCD1" w14:textId="77777777" w:rsidR="00C004CA" w:rsidRPr="00A25F5C" w:rsidRDefault="00C004CA" w:rsidP="00C004CA">
            <w:pPr>
              <w:pStyle w:val="TableParagraph"/>
              <w:ind w:left="412" w:right="401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Klasa</w:t>
            </w:r>
          </w:p>
        </w:tc>
        <w:tc>
          <w:tcPr>
            <w:tcW w:w="11907" w:type="dxa"/>
          </w:tcPr>
          <w:p w14:paraId="41515E11" w14:textId="190AA8E7" w:rsidR="00C004CA" w:rsidRPr="00A25F5C" w:rsidRDefault="00E0793C" w:rsidP="00C004CA">
            <w:pPr>
              <w:pStyle w:val="TableParagraph"/>
              <w:ind w:left="4565" w:right="4488"/>
              <w:jc w:val="center"/>
              <w:rPr>
                <w:rFonts w:ascii="Times New Roman"/>
              </w:rPr>
            </w:pPr>
            <w:r>
              <w:rPr>
                <w:rFonts w:ascii="Times New Roman"/>
              </w:rPr>
              <w:t>3t</w:t>
            </w:r>
          </w:p>
        </w:tc>
      </w:tr>
      <w:tr w:rsidR="00C004CA" w:rsidRPr="00A25F5C" w14:paraId="48D5CD28" w14:textId="77777777" w:rsidTr="00620E6D">
        <w:trPr>
          <w:trHeight w:val="323"/>
        </w:trPr>
        <w:tc>
          <w:tcPr>
            <w:tcW w:w="2127" w:type="dxa"/>
          </w:tcPr>
          <w:p w14:paraId="331B77A8" w14:textId="77777777" w:rsidR="00C004CA" w:rsidRPr="00A25F5C" w:rsidRDefault="00C004CA" w:rsidP="00C004CA">
            <w:pPr>
              <w:pStyle w:val="TableParagraph"/>
              <w:ind w:left="412" w:right="405"/>
              <w:jc w:val="center"/>
              <w:rPr>
                <w:rFonts w:ascii="Times New Roman"/>
                <w:sz w:val="28"/>
                <w:szCs w:val="28"/>
              </w:rPr>
            </w:pPr>
            <w:r w:rsidRPr="00A25F5C">
              <w:rPr>
                <w:rFonts w:ascii="Times New Roman"/>
                <w:sz w:val="28"/>
                <w:szCs w:val="28"/>
              </w:rPr>
              <w:t>Nauczyciel</w:t>
            </w:r>
          </w:p>
        </w:tc>
        <w:tc>
          <w:tcPr>
            <w:tcW w:w="11907" w:type="dxa"/>
          </w:tcPr>
          <w:p w14:paraId="3FCA240D" w14:textId="21BE191C" w:rsidR="00C004CA" w:rsidRPr="00A25F5C" w:rsidRDefault="00C004CA" w:rsidP="00C004CA">
            <w:pPr>
              <w:pStyle w:val="TableParagraph"/>
              <w:ind w:left="4565" w:right="4558"/>
              <w:jc w:val="center"/>
              <w:rPr>
                <w:rFonts w:ascii="Times New Roman"/>
              </w:rPr>
            </w:pPr>
            <w:r w:rsidRPr="00A25F5C">
              <w:rPr>
                <w:rFonts w:ascii="Times New Roman"/>
              </w:rPr>
              <w:t xml:space="preserve">Mgr </w:t>
            </w:r>
            <w:r w:rsidR="003C1CD7">
              <w:rPr>
                <w:rFonts w:ascii="Times New Roman"/>
              </w:rPr>
              <w:t>in</w:t>
            </w:r>
            <w:r w:rsidR="003C1CD7">
              <w:rPr>
                <w:rFonts w:ascii="Times New Roman"/>
              </w:rPr>
              <w:t>ż</w:t>
            </w:r>
            <w:r w:rsidR="003C1CD7">
              <w:rPr>
                <w:rFonts w:ascii="Times New Roman"/>
              </w:rPr>
              <w:t>. Ma</w:t>
            </w:r>
            <w:r w:rsidR="003C1CD7">
              <w:rPr>
                <w:rFonts w:ascii="Times New Roman"/>
              </w:rPr>
              <w:t>ł</w:t>
            </w:r>
            <w:r w:rsidR="003C1CD7">
              <w:rPr>
                <w:rFonts w:ascii="Times New Roman"/>
              </w:rPr>
              <w:t xml:space="preserve">gorzata </w:t>
            </w:r>
            <w:r w:rsidR="003C1CD7">
              <w:rPr>
                <w:rFonts w:ascii="Times New Roman"/>
              </w:rPr>
              <w:t>Ś</w:t>
            </w:r>
            <w:r w:rsidR="003C1CD7">
              <w:rPr>
                <w:rFonts w:ascii="Times New Roman"/>
              </w:rPr>
              <w:t>wierczek</w:t>
            </w:r>
          </w:p>
        </w:tc>
      </w:tr>
      <w:tr w:rsidR="00C004CA" w:rsidRPr="00A25F5C" w14:paraId="4990AFB1" w14:textId="77777777" w:rsidTr="00620E6D">
        <w:trPr>
          <w:trHeight w:val="1288"/>
        </w:trPr>
        <w:tc>
          <w:tcPr>
            <w:tcW w:w="14034" w:type="dxa"/>
            <w:gridSpan w:val="2"/>
          </w:tcPr>
          <w:p w14:paraId="4D2C477B" w14:textId="77777777" w:rsidR="00C004CA" w:rsidRPr="00A25F5C" w:rsidRDefault="00C004CA" w:rsidP="00C004CA">
            <w:pPr>
              <w:pStyle w:val="TableParagraph"/>
              <w:ind w:left="107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b/>
                <w:sz w:val="28"/>
                <w:szCs w:val="28"/>
              </w:rPr>
              <w:t>Wymagania szczegółowe z chemii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– szkoła ponadpodstawowa– przygotowane w oparciu o program nauczania:</w:t>
            </w:r>
          </w:p>
          <w:p w14:paraId="62A08692" w14:textId="77777777" w:rsidR="001958DC" w:rsidRDefault="00C004CA" w:rsidP="00C004CA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„Chemia. Liceum i technikum. Zakres podstawowy. PROGRAM NAUCZANIA. Klasy</w:t>
            </w:r>
            <w:r w:rsidRPr="00A25F5C">
              <w:rPr>
                <w:rFonts w:ascii="Times New Roman" w:hAnsi="Times New Roman"/>
                <w:spacing w:val="-2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1–3”</w:t>
            </w:r>
            <w:r w:rsidRPr="00A25F5C">
              <w:rPr>
                <w:rFonts w:ascii="Times New Roman" w:hAnsi="Times New Roman"/>
                <w:spacing w:val="-3"/>
                <w:sz w:val="28"/>
                <w:szCs w:val="28"/>
              </w:rPr>
              <w:t xml:space="preserve"> </w:t>
            </w:r>
          </w:p>
          <w:p w14:paraId="5A45F9E5" w14:textId="3D86CD6F" w:rsidR="00C004CA" w:rsidRPr="00A25F5C" w:rsidRDefault="00C004CA" w:rsidP="001958DC">
            <w:pPr>
              <w:pStyle w:val="TableParagraph"/>
              <w:tabs>
                <w:tab w:val="left" w:pos="11476"/>
              </w:tabs>
              <w:ind w:left="107" w:right="403"/>
              <w:rPr>
                <w:rFonts w:ascii="Times New Roman" w:hAnsi="Times New Roman"/>
                <w:sz w:val="28"/>
                <w:szCs w:val="28"/>
              </w:rPr>
            </w:pPr>
            <w:r w:rsidRPr="00A25F5C">
              <w:rPr>
                <w:rFonts w:ascii="Times New Roman" w:hAnsi="Times New Roman"/>
                <w:sz w:val="28"/>
                <w:szCs w:val="28"/>
              </w:rPr>
              <w:t>autorzy R. M. Janiuk, M. Chmurska, G.</w:t>
            </w:r>
            <w:r w:rsidRPr="00A25F5C">
              <w:rPr>
                <w:rFonts w:ascii="Times New Roman" w:hAnsi="Times New Roman"/>
                <w:spacing w:val="-31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Osiecka,</w:t>
            </w:r>
            <w:r w:rsidR="001958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W.</w:t>
            </w:r>
            <w:r w:rsidRPr="00A25F5C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 </w:t>
            </w:r>
            <w:r w:rsidR="001958DC">
              <w:rPr>
                <w:rFonts w:ascii="Times New Roman" w:hAnsi="Times New Roman"/>
                <w:sz w:val="28"/>
                <w:szCs w:val="28"/>
              </w:rPr>
              <w:t xml:space="preserve">Anusiak,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M. Sobczak o nr. dopuszczenia 1024/1/2019 zgodne z podstawą</w:t>
            </w:r>
            <w:r w:rsidRPr="00A25F5C">
              <w:rPr>
                <w:rFonts w:ascii="Times New Roman" w:hAnsi="Times New Roman"/>
                <w:spacing w:val="-9"/>
                <w:sz w:val="28"/>
                <w:szCs w:val="28"/>
              </w:rPr>
              <w:t xml:space="preserve"> </w:t>
            </w:r>
            <w:r w:rsidRPr="00A25F5C">
              <w:rPr>
                <w:rFonts w:ascii="Times New Roman" w:hAnsi="Times New Roman"/>
                <w:sz w:val="28"/>
                <w:szCs w:val="28"/>
              </w:rPr>
              <w:t>programową</w:t>
            </w:r>
          </w:p>
        </w:tc>
      </w:tr>
    </w:tbl>
    <w:p w14:paraId="4EE244AA" w14:textId="77777777" w:rsidR="00C004CA" w:rsidRDefault="00C004CA" w:rsidP="00C004CA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62ADA0E6" w14:textId="77777777" w:rsidR="00C004CA" w:rsidRDefault="00C004CA" w:rsidP="00C004CA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5EA996DF" w14:textId="77777777" w:rsidR="00C004CA" w:rsidRDefault="00C004CA" w:rsidP="00C004CA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4D12532C" w14:textId="77777777" w:rsidR="00C004CA" w:rsidRDefault="00C004CA" w:rsidP="00C004CA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4DA0D1D2" w14:textId="77777777" w:rsidR="00C004CA" w:rsidRDefault="00C004CA" w:rsidP="00C004CA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3E035868" w14:textId="77777777" w:rsidR="00C004CA" w:rsidRDefault="00C004CA" w:rsidP="00C004CA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      </w:t>
      </w:r>
    </w:p>
    <w:p w14:paraId="7DA20F65" w14:textId="77777777" w:rsidR="00C004CA" w:rsidRDefault="00C004CA" w:rsidP="00C004CA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1C81FB68" w14:textId="77777777" w:rsidR="00C004CA" w:rsidRDefault="00C004CA" w:rsidP="00C004CA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45062859" w14:textId="77777777" w:rsidR="00C004CA" w:rsidRDefault="00C004CA" w:rsidP="00C004CA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69AFFD33" w14:textId="77777777" w:rsidR="00C004CA" w:rsidRDefault="00C004CA" w:rsidP="00C004CA">
      <w:pPr>
        <w:pStyle w:val="Nagwek11"/>
        <w:spacing w:line="240" w:lineRule="auto"/>
        <w:ind w:left="0" w:right="2077"/>
        <w:rPr>
          <w:rFonts w:eastAsiaTheme="minorHAnsi" w:cstheme="minorBidi"/>
          <w:b w:val="0"/>
          <w:bCs w:val="0"/>
          <w:sz w:val="28"/>
          <w:szCs w:val="28"/>
        </w:rPr>
      </w:pPr>
    </w:p>
    <w:p w14:paraId="2D32B5CB" w14:textId="754D3BD6" w:rsidR="00C004CA" w:rsidRDefault="001958DC" w:rsidP="00C004CA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rFonts w:eastAsiaTheme="minorHAnsi" w:cstheme="minorBidi"/>
          <w:b w:val="0"/>
          <w:bCs w:val="0"/>
          <w:sz w:val="28"/>
          <w:szCs w:val="28"/>
        </w:rPr>
        <w:t xml:space="preserve">       </w:t>
      </w:r>
      <w:r w:rsidR="00C004CA">
        <w:rPr>
          <w:rFonts w:eastAsiaTheme="minorHAnsi" w:cstheme="minorBidi"/>
          <w:b w:val="0"/>
          <w:bCs w:val="0"/>
          <w:sz w:val="28"/>
          <w:szCs w:val="28"/>
        </w:rPr>
        <w:t xml:space="preserve"> </w:t>
      </w:r>
      <w:r w:rsidR="00C004CA" w:rsidRPr="00A25F5C">
        <w:rPr>
          <w:sz w:val="22"/>
          <w:szCs w:val="22"/>
        </w:rPr>
        <w:t xml:space="preserve">MOŻLIWE  METODY  I  NARZĘDZIA  ORAZ  SZCZEGÓŁOWE  ZASADY  SPRAWDZANIA  I  OCENIANIA  </w:t>
      </w:r>
      <w:r w:rsidR="00C004CA">
        <w:rPr>
          <w:sz w:val="22"/>
          <w:szCs w:val="22"/>
        </w:rPr>
        <w:t xml:space="preserve">OSIĄGNIĘĆ              </w:t>
      </w:r>
    </w:p>
    <w:p w14:paraId="0D74FF9F" w14:textId="77777777" w:rsidR="00C004CA" w:rsidRPr="00A25F5C" w:rsidRDefault="00C004CA" w:rsidP="00C004CA">
      <w:pPr>
        <w:pStyle w:val="Nagwek11"/>
        <w:spacing w:line="240" w:lineRule="auto"/>
        <w:ind w:left="0" w:right="2077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Pr="00A25F5C">
        <w:rPr>
          <w:sz w:val="22"/>
          <w:szCs w:val="22"/>
        </w:rPr>
        <w:t>UCZNIÓW.</w:t>
      </w:r>
    </w:p>
    <w:p w14:paraId="5C7F2631" w14:textId="77777777" w:rsidR="00C004CA" w:rsidRPr="00A25F5C" w:rsidRDefault="00C004CA" w:rsidP="00C004CA">
      <w:pPr>
        <w:spacing w:line="240" w:lineRule="auto"/>
        <w:ind w:left="466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  <w:b/>
        </w:rPr>
        <w:t>Ocenianiu podlegać będą:</w:t>
      </w:r>
    </w:p>
    <w:p w14:paraId="14E8FED2" w14:textId="77777777" w:rsidR="00C004CA" w:rsidRPr="00A25F5C" w:rsidRDefault="00C004CA" w:rsidP="00C004CA">
      <w:pPr>
        <w:pStyle w:val="Tekstpodstawowy"/>
        <w:spacing w:before="8"/>
        <w:ind w:left="0" w:firstLine="0"/>
        <w:rPr>
          <w:b/>
          <w:sz w:val="22"/>
          <w:szCs w:val="22"/>
        </w:rPr>
      </w:pPr>
    </w:p>
    <w:p w14:paraId="498469AC" w14:textId="77777777" w:rsidR="00C004CA" w:rsidRPr="00A25F5C" w:rsidRDefault="00C004CA" w:rsidP="00C004CA">
      <w:pPr>
        <w:pStyle w:val="Akapitzlist"/>
        <w:widowControl w:val="0"/>
        <w:numPr>
          <w:ilvl w:val="0"/>
          <w:numId w:val="1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contextualSpacing w:val="0"/>
        <w:jc w:val="left"/>
      </w:pPr>
      <w:r w:rsidRPr="00A25F5C">
        <w:t xml:space="preserve">Odpowiedzi ustne (pod względem rzeczowości, stosowania języka </w:t>
      </w:r>
      <w:r w:rsidRPr="00A25F5C">
        <w:rPr>
          <w:spacing w:val="-3"/>
        </w:rPr>
        <w:t xml:space="preserve">chemicznego, umiejętności </w:t>
      </w:r>
      <w:r w:rsidRPr="00A25F5C">
        <w:rPr>
          <w:spacing w:val="-4"/>
        </w:rPr>
        <w:t xml:space="preserve">formułowania </w:t>
      </w:r>
      <w:r w:rsidRPr="00A25F5C">
        <w:rPr>
          <w:spacing w:val="-3"/>
        </w:rPr>
        <w:t xml:space="preserve">dłuższej wypowiedzi). </w:t>
      </w:r>
      <w:r w:rsidRPr="00A25F5C">
        <w:t xml:space="preserve">Przy </w:t>
      </w:r>
      <w:r w:rsidRPr="00A25F5C">
        <w:rPr>
          <w:spacing w:val="-3"/>
        </w:rPr>
        <w:t xml:space="preserve">odpowiedzi ustnej obowiązuje </w:t>
      </w:r>
      <w:r w:rsidRPr="00A25F5C">
        <w:rPr>
          <w:spacing w:val="-4"/>
        </w:rPr>
        <w:t xml:space="preserve">znajomość </w:t>
      </w:r>
      <w:r w:rsidRPr="00A25F5C">
        <w:rPr>
          <w:spacing w:val="-3"/>
        </w:rPr>
        <w:t xml:space="preserve">materiału </w:t>
      </w:r>
      <w:r w:rsidRPr="00A25F5C">
        <w:t xml:space="preserve">z </w:t>
      </w:r>
      <w:r w:rsidRPr="00A25F5C">
        <w:rPr>
          <w:spacing w:val="-3"/>
        </w:rPr>
        <w:t xml:space="preserve">ostatnich trzech </w:t>
      </w:r>
      <w:r w:rsidRPr="00A25F5C">
        <w:t>lekcji, w przypadku lekcji powtórzeniowych z całego</w:t>
      </w:r>
      <w:r w:rsidRPr="00A25F5C">
        <w:rPr>
          <w:spacing w:val="-29"/>
        </w:rPr>
        <w:t xml:space="preserve"> </w:t>
      </w:r>
      <w:r w:rsidRPr="00A25F5C">
        <w:t>działu.</w:t>
      </w:r>
    </w:p>
    <w:p w14:paraId="77D6CBD7" w14:textId="77777777" w:rsidR="00C004CA" w:rsidRPr="00A25F5C" w:rsidRDefault="00C004CA" w:rsidP="00C004CA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t xml:space="preserve">Sprawdziany pisemne </w:t>
      </w:r>
      <w:r w:rsidRPr="00A25F5C">
        <w:rPr>
          <w:spacing w:val="-3"/>
        </w:rPr>
        <w:t xml:space="preserve">przeprowadzane </w:t>
      </w:r>
      <w:r w:rsidRPr="00A25F5C">
        <w:t xml:space="preserve">po zakończeniu każdego działu </w:t>
      </w:r>
      <w:r w:rsidRPr="00A25F5C">
        <w:rPr>
          <w:spacing w:val="-2"/>
        </w:rPr>
        <w:t>(</w:t>
      </w:r>
      <w:r w:rsidRPr="00A25F5C">
        <w:rPr>
          <w:i/>
          <w:spacing w:val="-2"/>
        </w:rPr>
        <w:t xml:space="preserve">zapowiadane </w:t>
      </w:r>
      <w:r w:rsidRPr="00A25F5C">
        <w:rPr>
          <w:i/>
        </w:rPr>
        <w:t>tydzień</w:t>
      </w:r>
      <w:r w:rsidRPr="00A25F5C">
        <w:rPr>
          <w:i/>
          <w:spacing w:val="-4"/>
        </w:rPr>
        <w:t xml:space="preserve"> </w:t>
      </w:r>
      <w:r w:rsidRPr="00A25F5C">
        <w:rPr>
          <w:i/>
        </w:rPr>
        <w:t>wcześniej</w:t>
      </w:r>
      <w:r w:rsidRPr="00A25F5C">
        <w:t>). Na lekcjach powtórzeniowych przypominane wymagania edukacyjne na poszczególne stopnie z danego działu.</w:t>
      </w:r>
    </w:p>
    <w:p w14:paraId="0656E794" w14:textId="77777777" w:rsidR="00C004CA" w:rsidRPr="00A25F5C" w:rsidRDefault="00C004CA" w:rsidP="00C004CA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contextualSpacing w:val="0"/>
        <w:jc w:val="left"/>
      </w:pPr>
      <w:r w:rsidRPr="00A25F5C">
        <w:rPr>
          <w:spacing w:val="-3"/>
        </w:rPr>
        <w:t xml:space="preserve">Kartkówki obejmujące materiał </w:t>
      </w:r>
      <w:r w:rsidRPr="00A25F5C">
        <w:t xml:space="preserve">z </w:t>
      </w:r>
      <w:r w:rsidRPr="00A25F5C">
        <w:rPr>
          <w:spacing w:val="-3"/>
        </w:rPr>
        <w:t>ostatnich lekcji. (</w:t>
      </w:r>
      <w:r w:rsidRPr="00A25F5C">
        <w:rPr>
          <w:i/>
        </w:rPr>
        <w:t>będą zapowiadane</w:t>
      </w:r>
      <w:r w:rsidRPr="00A25F5C">
        <w:t>)</w:t>
      </w:r>
      <w:r w:rsidRPr="00A25F5C">
        <w:rPr>
          <w:spacing w:val="-30"/>
        </w:rPr>
        <w:t xml:space="preserve"> </w:t>
      </w:r>
      <w:r w:rsidRPr="00A25F5C">
        <w:t>.</w:t>
      </w:r>
    </w:p>
    <w:p w14:paraId="4EFEBE9B" w14:textId="77777777" w:rsidR="00C004CA" w:rsidRPr="00A25F5C" w:rsidRDefault="00C004CA" w:rsidP="00C004CA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contextualSpacing w:val="0"/>
        <w:jc w:val="left"/>
      </w:pPr>
      <w:r w:rsidRPr="00A25F5C">
        <w:t>Zadania domowe (sprawdzane zarówno ustnie, jak i w formie pisemnej na tablicy,  niekoniecznie na ocenę)</w:t>
      </w:r>
    </w:p>
    <w:p w14:paraId="1DE30FBC" w14:textId="77777777" w:rsidR="00C004CA" w:rsidRPr="00A25F5C" w:rsidRDefault="00C004CA" w:rsidP="00C004CA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>Systematyczna</w:t>
      </w:r>
      <w:r w:rsidRPr="00A25F5C">
        <w:rPr>
          <w:spacing w:val="-6"/>
        </w:rPr>
        <w:t xml:space="preserve"> </w:t>
      </w:r>
      <w:r w:rsidRPr="00A25F5C">
        <w:t>obserwacja</w:t>
      </w:r>
      <w:r w:rsidRPr="00A25F5C">
        <w:rPr>
          <w:spacing w:val="-8"/>
        </w:rPr>
        <w:t xml:space="preserve"> </w:t>
      </w:r>
      <w:r w:rsidRPr="00A25F5C">
        <w:t>zachowania</w:t>
      </w:r>
      <w:r w:rsidRPr="00A25F5C">
        <w:rPr>
          <w:spacing w:val="-5"/>
        </w:rPr>
        <w:t xml:space="preserve"> </w:t>
      </w:r>
      <w:r w:rsidRPr="00A25F5C">
        <w:t>uczniów,</w:t>
      </w:r>
      <w:r w:rsidRPr="00A25F5C">
        <w:rPr>
          <w:spacing w:val="-4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tym</w:t>
      </w:r>
      <w:r w:rsidRPr="00A25F5C">
        <w:rPr>
          <w:spacing w:val="-9"/>
        </w:rPr>
        <w:t xml:space="preserve"> </w:t>
      </w:r>
      <w:r w:rsidRPr="00A25F5C">
        <w:t>aktywność</w:t>
      </w:r>
      <w:r w:rsidRPr="00A25F5C">
        <w:rPr>
          <w:spacing w:val="-2"/>
        </w:rPr>
        <w:t xml:space="preserve"> </w:t>
      </w:r>
      <w:r w:rsidRPr="00A25F5C">
        <w:t>na</w:t>
      </w:r>
      <w:r w:rsidRPr="00A25F5C">
        <w:rPr>
          <w:spacing w:val="-10"/>
        </w:rPr>
        <w:t xml:space="preserve"> </w:t>
      </w:r>
      <w:r w:rsidRPr="00A25F5C">
        <w:rPr>
          <w:spacing w:val="-3"/>
        </w:rPr>
        <w:t>lekcjach,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umiejętność</w:t>
      </w:r>
      <w:r w:rsidRPr="00A25F5C">
        <w:rPr>
          <w:spacing w:val="-12"/>
        </w:rPr>
        <w:t xml:space="preserve"> </w:t>
      </w:r>
      <w:r w:rsidRPr="00A25F5C">
        <w:rPr>
          <w:spacing w:val="-3"/>
        </w:rPr>
        <w:t>samodzielnego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rozwiązywania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problemów,</w:t>
      </w:r>
      <w:r w:rsidRPr="00A25F5C">
        <w:rPr>
          <w:spacing w:val="-7"/>
        </w:rPr>
        <w:t xml:space="preserve"> </w:t>
      </w:r>
      <w:r w:rsidRPr="00A25F5C">
        <w:t>współpraca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zespole,</w:t>
      </w:r>
      <w:r w:rsidRPr="00A25F5C">
        <w:rPr>
          <w:spacing w:val="-6"/>
        </w:rPr>
        <w:t xml:space="preserve"> </w:t>
      </w:r>
      <w:r w:rsidRPr="00A25F5C">
        <w:t>udział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dyskusjach prowadzących</w:t>
      </w:r>
      <w:r w:rsidRPr="00A25F5C">
        <w:rPr>
          <w:spacing w:val="-10"/>
        </w:rPr>
        <w:t xml:space="preserve"> </w:t>
      </w:r>
      <w:r w:rsidRPr="00A25F5C">
        <w:t>do</w:t>
      </w:r>
      <w:r w:rsidRPr="00A25F5C">
        <w:rPr>
          <w:spacing w:val="-4"/>
        </w:rPr>
        <w:t xml:space="preserve"> </w:t>
      </w:r>
      <w:r w:rsidRPr="00A25F5C">
        <w:t>wyciągania</w:t>
      </w:r>
      <w:r w:rsidRPr="00A25F5C">
        <w:rPr>
          <w:spacing w:val="-10"/>
        </w:rPr>
        <w:t xml:space="preserve"> </w:t>
      </w:r>
      <w:r w:rsidRPr="00A25F5C">
        <w:t>prawidłowych</w:t>
      </w:r>
      <w:r w:rsidRPr="00A25F5C">
        <w:rPr>
          <w:spacing w:val="-8"/>
        </w:rPr>
        <w:t xml:space="preserve"> </w:t>
      </w:r>
      <w:r w:rsidRPr="00A25F5C">
        <w:t>wniosków.</w:t>
      </w:r>
      <w:r w:rsidRPr="00A25F5C">
        <w:rPr>
          <w:spacing w:val="-7"/>
          <w:u w:val="single"/>
        </w:rPr>
        <w:t xml:space="preserve"> </w:t>
      </w:r>
      <w:r w:rsidRPr="00A25F5C">
        <w:rPr>
          <w:i/>
          <w:u w:val="single"/>
        </w:rPr>
        <w:t>W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przypadku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dużej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aktywności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na</w:t>
      </w:r>
      <w:r w:rsidRPr="00A25F5C">
        <w:rPr>
          <w:i/>
          <w:spacing w:val="-12"/>
          <w:u w:val="single"/>
        </w:rPr>
        <w:t xml:space="preserve"> </w:t>
      </w:r>
      <w:r w:rsidRPr="00A25F5C">
        <w:rPr>
          <w:i/>
          <w:u w:val="single"/>
        </w:rPr>
        <w:t>danej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lekcji,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uczeń</w:t>
      </w:r>
      <w:r w:rsidRPr="00A25F5C">
        <w:rPr>
          <w:i/>
          <w:spacing w:val="-9"/>
          <w:u w:val="single"/>
        </w:rPr>
        <w:t xml:space="preserve"> </w:t>
      </w:r>
      <w:r w:rsidRPr="00A25F5C">
        <w:rPr>
          <w:i/>
          <w:u w:val="single"/>
        </w:rPr>
        <w:t>może</w:t>
      </w:r>
      <w:r w:rsidRPr="00A25F5C">
        <w:rPr>
          <w:i/>
          <w:spacing w:val="-11"/>
          <w:u w:val="single"/>
        </w:rPr>
        <w:t xml:space="preserve"> </w:t>
      </w:r>
      <w:r w:rsidRPr="00A25F5C">
        <w:rPr>
          <w:i/>
          <w:u w:val="single"/>
        </w:rPr>
        <w:t>otrzymać</w:t>
      </w:r>
      <w:r w:rsidRPr="00A25F5C">
        <w:rPr>
          <w:i/>
          <w:spacing w:val="-10"/>
          <w:u w:val="single"/>
        </w:rPr>
        <w:t xml:space="preserve"> </w:t>
      </w:r>
      <w:r w:rsidRPr="00A25F5C">
        <w:rPr>
          <w:i/>
          <w:u w:val="single"/>
        </w:rPr>
        <w:t>ocenę.</w:t>
      </w:r>
    </w:p>
    <w:p w14:paraId="2ADF6774" w14:textId="77777777" w:rsidR="00C004CA" w:rsidRPr="00A25F5C" w:rsidRDefault="00C004CA" w:rsidP="00C004CA">
      <w:pPr>
        <w:pStyle w:val="Akapitzlist"/>
        <w:widowControl w:val="0"/>
        <w:numPr>
          <w:ilvl w:val="0"/>
          <w:numId w:val="1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contextualSpacing w:val="0"/>
        <w:jc w:val="left"/>
        <w:rPr>
          <w:i/>
        </w:rPr>
      </w:pPr>
      <w:r w:rsidRPr="00A25F5C">
        <w:tab/>
        <w:t>Prace</w:t>
      </w:r>
      <w:r w:rsidRPr="00A25F5C">
        <w:rPr>
          <w:spacing w:val="-4"/>
        </w:rPr>
        <w:t xml:space="preserve"> </w:t>
      </w:r>
      <w:r w:rsidRPr="00A25F5C">
        <w:t>dodatkowe:</w:t>
      </w:r>
      <w:r w:rsidRPr="00A25F5C">
        <w:rPr>
          <w:spacing w:val="-4"/>
        </w:rPr>
        <w:t xml:space="preserve"> </w:t>
      </w:r>
      <w:r w:rsidRPr="00A25F5C">
        <w:t>referaty,</w:t>
      </w:r>
      <w:r w:rsidRPr="00A25F5C">
        <w:rPr>
          <w:spacing w:val="-2"/>
        </w:rPr>
        <w:t xml:space="preserve"> </w:t>
      </w:r>
      <w:r w:rsidRPr="00A25F5C">
        <w:t>schematy,</w:t>
      </w:r>
      <w:r w:rsidRPr="00A25F5C">
        <w:rPr>
          <w:spacing w:val="-3"/>
        </w:rPr>
        <w:t xml:space="preserve"> </w:t>
      </w:r>
      <w:r w:rsidRPr="00A25F5C">
        <w:t>plansze,</w:t>
      </w:r>
      <w:r w:rsidRPr="00A25F5C">
        <w:rPr>
          <w:spacing w:val="-4"/>
        </w:rPr>
        <w:t xml:space="preserve"> </w:t>
      </w:r>
      <w:r w:rsidRPr="00A25F5C">
        <w:t>foliogramy,</w:t>
      </w:r>
      <w:r w:rsidRPr="00A25F5C">
        <w:rPr>
          <w:spacing w:val="-4"/>
        </w:rPr>
        <w:t xml:space="preserve"> </w:t>
      </w:r>
      <w:r w:rsidRPr="00A25F5C">
        <w:t>rysunki,</w:t>
      </w:r>
      <w:r w:rsidRPr="00A25F5C">
        <w:rPr>
          <w:spacing w:val="-1"/>
        </w:rPr>
        <w:t xml:space="preserve"> </w:t>
      </w:r>
      <w:r w:rsidRPr="00A25F5C">
        <w:t>wykresy, prezentacje</w:t>
      </w:r>
      <w:r w:rsidRPr="00A25F5C">
        <w:rPr>
          <w:spacing w:val="-3"/>
        </w:rPr>
        <w:t xml:space="preserve"> komputerowe</w:t>
      </w:r>
      <w:r w:rsidRPr="00A25F5C">
        <w:rPr>
          <w:spacing w:val="-7"/>
        </w:rPr>
        <w:t xml:space="preserve"> </w:t>
      </w:r>
      <w:r w:rsidRPr="00A25F5C">
        <w:t>i</w:t>
      </w:r>
      <w:r w:rsidRPr="00A25F5C">
        <w:rPr>
          <w:spacing w:val="-7"/>
        </w:rPr>
        <w:t xml:space="preserve"> </w:t>
      </w:r>
      <w:r w:rsidRPr="00A25F5C">
        <w:t>inne</w:t>
      </w:r>
      <w:r w:rsidRPr="00A25F5C">
        <w:rPr>
          <w:spacing w:val="-5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skali</w:t>
      </w:r>
      <w:r w:rsidRPr="00A25F5C">
        <w:rPr>
          <w:spacing w:val="-8"/>
        </w:rPr>
        <w:t xml:space="preserve"> </w:t>
      </w:r>
      <w:r w:rsidRPr="00A25F5C">
        <w:t>ocen:</w:t>
      </w:r>
      <w:r w:rsidRPr="00A25F5C">
        <w:rPr>
          <w:spacing w:val="-8"/>
        </w:rPr>
        <w:t xml:space="preserve"> </w:t>
      </w:r>
      <w:r w:rsidRPr="00A25F5C">
        <w:t>bardzo</w:t>
      </w:r>
      <w:r w:rsidRPr="00A25F5C">
        <w:rPr>
          <w:spacing w:val="-8"/>
        </w:rPr>
        <w:t xml:space="preserve"> </w:t>
      </w:r>
      <w:r w:rsidRPr="00A25F5C">
        <w:rPr>
          <w:spacing w:val="-2"/>
        </w:rPr>
        <w:t xml:space="preserve">dobry, </w:t>
      </w:r>
      <w:r w:rsidRPr="00A25F5C">
        <w:rPr>
          <w:spacing w:val="-3"/>
        </w:rPr>
        <w:t>dobry,</w:t>
      </w:r>
      <w:r w:rsidRPr="00A25F5C">
        <w:rPr>
          <w:spacing w:val="-5"/>
        </w:rPr>
        <w:t xml:space="preserve"> </w:t>
      </w:r>
      <w:r w:rsidRPr="00A25F5C">
        <w:t>dostateczny.</w:t>
      </w:r>
    </w:p>
    <w:p w14:paraId="5790A3E8" w14:textId="77777777" w:rsidR="00C004CA" w:rsidRPr="00A25F5C" w:rsidRDefault="00C004CA" w:rsidP="00C004CA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62ECE228" w14:textId="77777777" w:rsidR="00C004CA" w:rsidRPr="00A25F5C" w:rsidRDefault="00C004CA" w:rsidP="00C004CA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A25F5C">
        <w:rPr>
          <w:rFonts w:ascii="Times New Roman" w:hAnsi="Times New Roman"/>
          <w:b/>
          <w:i/>
        </w:rPr>
        <w:t>Nauczyciel dostosowuje wymagania edukacyjne do zaleceń zawartych w opinii Poradni Psychologiczno-Pedagogicznej.</w:t>
      </w:r>
    </w:p>
    <w:p w14:paraId="34AD016F" w14:textId="77777777" w:rsidR="00C004CA" w:rsidRPr="00A25F5C" w:rsidRDefault="00C004CA" w:rsidP="00C004CA">
      <w:pPr>
        <w:pStyle w:val="Tekstpodstawowy"/>
        <w:ind w:left="0" w:firstLine="0"/>
        <w:rPr>
          <w:b/>
          <w:i/>
          <w:sz w:val="22"/>
          <w:szCs w:val="22"/>
        </w:rPr>
      </w:pPr>
    </w:p>
    <w:p w14:paraId="6C1CBE30" w14:textId="77777777" w:rsidR="00C004CA" w:rsidRPr="00A25F5C" w:rsidRDefault="00C004CA" w:rsidP="00C004CA">
      <w:pPr>
        <w:spacing w:line="240" w:lineRule="auto"/>
        <w:ind w:left="375"/>
        <w:rPr>
          <w:rFonts w:ascii="Times New Roman" w:hAnsi="Times New Roman"/>
          <w:b/>
        </w:rPr>
      </w:pPr>
      <w:r w:rsidRPr="00A25F5C">
        <w:rPr>
          <w:rFonts w:ascii="Times New Roman" w:hAnsi="Times New Roman"/>
          <w:b/>
        </w:rPr>
        <w:t>SPOSOBY KORYGOWANIA NIEPOWODZEŃ SZKOLNYCH</w:t>
      </w:r>
    </w:p>
    <w:p w14:paraId="25B9207D" w14:textId="77777777" w:rsidR="00C004CA" w:rsidRPr="00A25F5C" w:rsidRDefault="00C004CA" w:rsidP="00C004CA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  <w:contextualSpacing w:val="0"/>
      </w:pPr>
      <w:r w:rsidRPr="00A25F5C">
        <w:t xml:space="preserve">Uczeń ma prawo poprawić każdą ocenę (obowiązkowo ocenę niedostateczną) ze sprawdzianu pisemnego w czasie planowych zajęć lekcyjnych - po uzyskaniu informacji o wyniku ( </w:t>
      </w:r>
      <w:r w:rsidRPr="00A25F5C">
        <w:rPr>
          <w:i/>
        </w:rPr>
        <w:t xml:space="preserve">dla wszystkich chętnych w danej klasie ustala się jeden termin </w:t>
      </w:r>
      <w:r w:rsidRPr="00A25F5C">
        <w:rPr>
          <w:i/>
          <w:spacing w:val="-3"/>
        </w:rPr>
        <w:t>poprawy</w:t>
      </w:r>
      <w:r w:rsidRPr="00A25F5C">
        <w:rPr>
          <w:spacing w:val="-3"/>
        </w:rPr>
        <w:t xml:space="preserve">). Do dziennika obok oceny uzyskanej poprzednio wpisuje </w:t>
      </w:r>
      <w:r w:rsidRPr="00A25F5C">
        <w:t xml:space="preserve">się </w:t>
      </w:r>
      <w:r w:rsidRPr="00A25F5C">
        <w:lastRenderedPageBreak/>
        <w:t>ocenę uzyskaną z poprawy.</w:t>
      </w:r>
    </w:p>
    <w:p w14:paraId="4A20285C" w14:textId="77777777" w:rsidR="00C004CA" w:rsidRPr="00A25F5C" w:rsidRDefault="00C004CA" w:rsidP="00C004CA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  <w:contextualSpacing w:val="0"/>
      </w:pPr>
      <w:r w:rsidRPr="00A25F5C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A25F5C">
        <w:rPr>
          <w:spacing w:val="-3"/>
        </w:rPr>
        <w:t xml:space="preserve">Istnieje także </w:t>
      </w:r>
      <w:r w:rsidRPr="00A25F5C">
        <w:rPr>
          <w:spacing w:val="-4"/>
        </w:rPr>
        <w:t xml:space="preserve">możliwość </w:t>
      </w:r>
      <w:r w:rsidRPr="00A25F5C">
        <w:rPr>
          <w:spacing w:val="-3"/>
        </w:rPr>
        <w:t xml:space="preserve">dodatkowych indywidualnych konsultacji </w:t>
      </w:r>
      <w:r w:rsidRPr="00A25F5C">
        <w:t xml:space="preserve">z </w:t>
      </w:r>
      <w:r w:rsidRPr="00A25F5C">
        <w:rPr>
          <w:spacing w:val="-3"/>
        </w:rPr>
        <w:t xml:space="preserve">nauczycielem </w:t>
      </w:r>
      <w:r w:rsidRPr="00A25F5C">
        <w:t xml:space="preserve">w </w:t>
      </w:r>
      <w:r w:rsidRPr="00A25F5C">
        <w:rPr>
          <w:spacing w:val="-3"/>
        </w:rPr>
        <w:t xml:space="preserve">przypadku, </w:t>
      </w:r>
      <w:r w:rsidRPr="00A25F5C">
        <w:rPr>
          <w:spacing w:val="-2"/>
        </w:rPr>
        <w:t xml:space="preserve">gdy </w:t>
      </w:r>
      <w:r w:rsidRPr="00A25F5C">
        <w:t>uczeń wyrazi chęć uzupełnienia braków z</w:t>
      </w:r>
      <w:r w:rsidRPr="00A25F5C">
        <w:rPr>
          <w:spacing w:val="-8"/>
        </w:rPr>
        <w:t xml:space="preserve"> </w:t>
      </w:r>
      <w:r w:rsidRPr="00A25F5C">
        <w:t>przedmiotu.</w:t>
      </w:r>
    </w:p>
    <w:p w14:paraId="4EB9402A" w14:textId="77777777" w:rsidR="00C004CA" w:rsidRPr="00A25F5C" w:rsidRDefault="00C004CA" w:rsidP="00C004CA">
      <w:pPr>
        <w:pStyle w:val="Akapitzlist"/>
        <w:widowControl w:val="0"/>
        <w:numPr>
          <w:ilvl w:val="1"/>
          <w:numId w:val="1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  <w:contextualSpacing w:val="0"/>
      </w:pPr>
      <w:r w:rsidRPr="00A25F5C">
        <w:t>Uczeń</w:t>
      </w:r>
      <w:r w:rsidRPr="00A25F5C">
        <w:rPr>
          <w:spacing w:val="32"/>
        </w:rPr>
        <w:t xml:space="preserve"> </w:t>
      </w:r>
      <w:r w:rsidRPr="00A25F5C">
        <w:rPr>
          <w:spacing w:val="-3"/>
        </w:rPr>
        <w:t>może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być</w:t>
      </w:r>
      <w:r w:rsidRPr="00A25F5C">
        <w:rPr>
          <w:spacing w:val="-9"/>
        </w:rPr>
        <w:t xml:space="preserve"> </w:t>
      </w:r>
      <w:r w:rsidRPr="00A25F5C">
        <w:rPr>
          <w:spacing w:val="-3"/>
        </w:rPr>
        <w:t>zwolniony</w:t>
      </w:r>
      <w:r w:rsidRPr="00A25F5C">
        <w:rPr>
          <w:spacing w:val="-13"/>
        </w:rPr>
        <w:t xml:space="preserve"> </w:t>
      </w:r>
      <w:r w:rsidRPr="00A25F5C">
        <w:t>z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pisania</w:t>
      </w:r>
      <w:r w:rsidRPr="00A25F5C">
        <w:rPr>
          <w:spacing w:val="-11"/>
        </w:rPr>
        <w:t xml:space="preserve"> </w:t>
      </w:r>
      <w:r w:rsidRPr="00A25F5C">
        <w:rPr>
          <w:spacing w:val="-3"/>
        </w:rPr>
        <w:t>pracy</w:t>
      </w:r>
      <w:r w:rsidRPr="00A25F5C">
        <w:rPr>
          <w:spacing w:val="-13"/>
        </w:rPr>
        <w:t xml:space="preserve"> </w:t>
      </w:r>
      <w:r w:rsidRPr="00A25F5C">
        <w:rPr>
          <w:spacing w:val="-3"/>
        </w:rPr>
        <w:t>klasowej,</w:t>
      </w:r>
      <w:r w:rsidRPr="00A25F5C">
        <w:rPr>
          <w:spacing w:val="-9"/>
        </w:rPr>
        <w:t xml:space="preserve"> </w:t>
      </w:r>
      <w:r w:rsidRPr="00A25F5C">
        <w:rPr>
          <w:spacing w:val="-4"/>
        </w:rPr>
        <w:t>kartkówki</w:t>
      </w:r>
      <w:r w:rsidRPr="00A25F5C">
        <w:rPr>
          <w:spacing w:val="-9"/>
        </w:rPr>
        <w:t xml:space="preserve"> </w:t>
      </w:r>
      <w:r w:rsidRPr="00A25F5C">
        <w:t>lub</w:t>
      </w:r>
      <w:r w:rsidRPr="00A25F5C">
        <w:rPr>
          <w:spacing w:val="-5"/>
        </w:rPr>
        <w:t xml:space="preserve"> </w:t>
      </w:r>
      <w:r w:rsidRPr="00A25F5C">
        <w:t>odpowiedzi</w:t>
      </w:r>
      <w:r w:rsidRPr="00A25F5C">
        <w:rPr>
          <w:spacing w:val="-5"/>
        </w:rPr>
        <w:t xml:space="preserve"> </w:t>
      </w:r>
      <w:r w:rsidRPr="00A25F5C">
        <w:t>ustnej</w:t>
      </w:r>
      <w:r w:rsidRPr="00A25F5C">
        <w:rPr>
          <w:spacing w:val="-3"/>
        </w:rPr>
        <w:t xml:space="preserve"> </w:t>
      </w:r>
      <w:r w:rsidRPr="00A25F5C">
        <w:t>w</w:t>
      </w:r>
      <w:r w:rsidRPr="00A25F5C">
        <w:rPr>
          <w:spacing w:val="-10"/>
        </w:rPr>
        <w:t xml:space="preserve"> </w:t>
      </w:r>
      <w:r w:rsidRPr="00A25F5C">
        <w:t>wyjątkowych</w:t>
      </w:r>
      <w:r w:rsidRPr="00A25F5C">
        <w:rPr>
          <w:spacing w:val="-6"/>
        </w:rPr>
        <w:t xml:space="preserve"> </w:t>
      </w:r>
      <w:r w:rsidRPr="00A25F5C">
        <w:t>sytuacjach</w:t>
      </w:r>
      <w:r w:rsidRPr="00A25F5C">
        <w:rPr>
          <w:spacing w:val="-6"/>
        </w:rPr>
        <w:t xml:space="preserve"> </w:t>
      </w:r>
      <w:r w:rsidRPr="00A25F5C">
        <w:t>losowych.</w:t>
      </w:r>
      <w:r w:rsidRPr="00A25F5C">
        <w:rPr>
          <w:spacing w:val="-5"/>
        </w:rPr>
        <w:t xml:space="preserve"> </w:t>
      </w:r>
      <w:r w:rsidRPr="00A25F5C">
        <w:t>Sytuację</w:t>
      </w:r>
      <w:r w:rsidRPr="00A25F5C">
        <w:rPr>
          <w:spacing w:val="-7"/>
        </w:rPr>
        <w:t xml:space="preserve"> </w:t>
      </w:r>
      <w:r w:rsidRPr="00A25F5C">
        <w:t>taką</w:t>
      </w:r>
      <w:r w:rsidRPr="00A25F5C">
        <w:rPr>
          <w:spacing w:val="-7"/>
        </w:rPr>
        <w:t xml:space="preserve"> </w:t>
      </w:r>
      <w:r w:rsidRPr="00A25F5C">
        <w:t>uczeń</w:t>
      </w:r>
      <w:r w:rsidRPr="00A25F5C">
        <w:rPr>
          <w:spacing w:val="-6"/>
        </w:rPr>
        <w:t xml:space="preserve"> </w:t>
      </w:r>
      <w:r w:rsidRPr="00A25F5C">
        <w:t>ma</w:t>
      </w:r>
      <w:r w:rsidRPr="00A25F5C">
        <w:rPr>
          <w:spacing w:val="-7"/>
        </w:rPr>
        <w:t xml:space="preserve"> </w:t>
      </w:r>
      <w:r w:rsidRPr="00A25F5C">
        <w:t>obowiązek</w:t>
      </w:r>
      <w:r w:rsidRPr="00A25F5C">
        <w:rPr>
          <w:spacing w:val="-9"/>
        </w:rPr>
        <w:t xml:space="preserve"> </w:t>
      </w:r>
      <w:r w:rsidRPr="00A25F5C">
        <w:t>zgłosić nauczycielowi na początku lekcji, w przeciwnym razie prośba nie będzie</w:t>
      </w:r>
      <w:r w:rsidRPr="00A25F5C">
        <w:rPr>
          <w:spacing w:val="-27"/>
        </w:rPr>
        <w:t xml:space="preserve"> </w:t>
      </w:r>
      <w:r w:rsidRPr="00A25F5C">
        <w:t>uwzględniona.</w:t>
      </w:r>
    </w:p>
    <w:p w14:paraId="33DF76EE" w14:textId="77777777" w:rsidR="00C004CA" w:rsidRDefault="00C004CA" w:rsidP="00C004CA">
      <w:pPr>
        <w:spacing w:line="240" w:lineRule="auto"/>
      </w:pPr>
    </w:p>
    <w:p w14:paraId="1EE262FA" w14:textId="77777777" w:rsidR="00C004CA" w:rsidRPr="00A25F5C" w:rsidRDefault="00C004CA" w:rsidP="00C004CA">
      <w:pPr>
        <w:spacing w:before="164" w:line="240" w:lineRule="auto"/>
        <w:ind w:left="245"/>
        <w:jc w:val="center"/>
        <w:rPr>
          <w:rFonts w:ascii="Times New Roman" w:hAnsi="Times New Roman"/>
        </w:rPr>
      </w:pPr>
      <w:r w:rsidRPr="00A25F5C">
        <w:rPr>
          <w:rFonts w:ascii="Times New Roman" w:hAnsi="Times New Roman"/>
        </w:rPr>
        <w:t>OGÓLNE KRYTERIA OCENIANIA Z CHEMII.</w:t>
      </w:r>
    </w:p>
    <w:p w14:paraId="6DFBD47A" w14:textId="77777777" w:rsidR="00C004CA" w:rsidRPr="00A25F5C" w:rsidRDefault="00C004CA" w:rsidP="00C004CA">
      <w:pPr>
        <w:spacing w:line="240" w:lineRule="auto"/>
        <w:sectPr w:rsidR="00C004CA" w:rsidRPr="00A25F5C" w:rsidSect="00C004CA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71134D58" w14:textId="77777777" w:rsidR="00C004CA" w:rsidRDefault="00C004CA" w:rsidP="00C004CA">
      <w:pPr>
        <w:spacing w:before="164" w:line="240" w:lineRule="auto"/>
        <w:ind w:left="245"/>
        <w:rPr>
          <w:rFonts w:ascii="Times New Roman" w:hAnsi="Times New Roman"/>
        </w:rPr>
      </w:pPr>
      <w:r w:rsidRPr="00484CCD">
        <w:rPr>
          <w:rFonts w:ascii="Times New Roman" w:hAnsi="Times New Roman"/>
          <w:b/>
          <w:u w:val="single"/>
        </w:rPr>
        <w:t>Ocenę celującą</w:t>
      </w:r>
      <w:r>
        <w:rPr>
          <w:rFonts w:ascii="Times New Roman" w:hAnsi="Times New Roman"/>
        </w:rPr>
        <w:t xml:space="preserve"> otrzymuje uczeń, który:</w:t>
      </w:r>
    </w:p>
    <w:p w14:paraId="0C8B2115" w14:textId="77777777" w:rsidR="00C004CA" w:rsidRPr="00A25F5C" w:rsidRDefault="00C004CA" w:rsidP="00C004CA">
      <w:pPr>
        <w:spacing w:line="240" w:lineRule="auto"/>
        <w:rPr>
          <w:rFonts w:ascii="Times New Roman" w:hAnsi="Times New Roman"/>
        </w:rPr>
        <w:sectPr w:rsidR="00C004CA" w:rsidRPr="00A25F5C" w:rsidSect="00484CCD">
          <w:type w:val="continuous"/>
          <w:pgSz w:w="16840" w:h="11910" w:orient="landscape"/>
          <w:pgMar w:top="940" w:right="620" w:bottom="280" w:left="340" w:header="708" w:footer="708" w:gutter="0"/>
          <w:cols w:num="2" w:space="708" w:equalWidth="0">
            <w:col w:w="3913" w:space="767"/>
            <w:col w:w="11200"/>
          </w:cols>
        </w:sectPr>
      </w:pPr>
    </w:p>
    <w:p w14:paraId="5080DCB3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</w:t>
      </w:r>
      <w:r w:rsidRPr="00A25F5C">
        <w:rPr>
          <w:spacing w:val="-4"/>
        </w:rPr>
        <w:t xml:space="preserve"> </w:t>
      </w:r>
      <w:r w:rsidRPr="00A25F5C">
        <w:t>z</w:t>
      </w:r>
      <w:r w:rsidRPr="00A25F5C">
        <w:rPr>
          <w:spacing w:val="-5"/>
        </w:rPr>
        <w:t xml:space="preserve"> </w:t>
      </w:r>
      <w:r w:rsidRPr="00A25F5C">
        <w:t>różnych</w:t>
      </w:r>
      <w:r w:rsidRPr="00A25F5C">
        <w:rPr>
          <w:spacing w:val="-6"/>
        </w:rPr>
        <w:t xml:space="preserve"> </w:t>
      </w:r>
      <w:r w:rsidRPr="00A25F5C">
        <w:t>źródeł</w:t>
      </w:r>
      <w:r w:rsidRPr="00A25F5C">
        <w:rPr>
          <w:spacing w:val="-6"/>
        </w:rPr>
        <w:t xml:space="preserve"> </w:t>
      </w:r>
      <w:r w:rsidRPr="00A25F5C">
        <w:t>informacji</w:t>
      </w:r>
      <w:r w:rsidRPr="00A25F5C">
        <w:rPr>
          <w:spacing w:val="-3"/>
        </w:rPr>
        <w:t xml:space="preserve"> nie </w:t>
      </w:r>
      <w:r w:rsidRPr="00A25F5C">
        <w:t>tylko</w:t>
      </w:r>
      <w:r w:rsidRPr="00A25F5C">
        <w:rPr>
          <w:spacing w:val="-4"/>
        </w:rPr>
        <w:t xml:space="preserve"> </w:t>
      </w:r>
      <w:r w:rsidRPr="00A25F5C">
        <w:t>tych</w:t>
      </w:r>
      <w:r w:rsidRPr="00A25F5C">
        <w:rPr>
          <w:spacing w:val="-4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2"/>
        </w:rPr>
        <w:t xml:space="preserve"> </w:t>
      </w:r>
      <w:r w:rsidRPr="00A25F5C">
        <w:rPr>
          <w:spacing w:val="-4"/>
        </w:rPr>
        <w:t>nauczyciela,</w:t>
      </w:r>
    </w:p>
    <w:p w14:paraId="7A9F9019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stosować wiadomości w sytuacjach nietypowych ( problemowych</w:t>
      </w:r>
      <w:r w:rsidRPr="00A25F5C">
        <w:rPr>
          <w:spacing w:val="-20"/>
        </w:rPr>
        <w:t xml:space="preserve"> </w:t>
      </w:r>
      <w:r w:rsidRPr="00A25F5C">
        <w:t>),</w:t>
      </w:r>
    </w:p>
    <w:p w14:paraId="5667FD73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proponuje rozwiązania nietypowe, </w:t>
      </w:r>
      <w:r w:rsidRPr="00A25F5C">
        <w:rPr>
          <w:spacing w:val="-3"/>
        </w:rPr>
        <w:t xml:space="preserve">umie </w:t>
      </w:r>
      <w:r w:rsidRPr="00A25F5C">
        <w:t>formułować problemy i dokonywać analizy syntezy nowych</w:t>
      </w:r>
      <w:r w:rsidRPr="00A25F5C">
        <w:rPr>
          <w:spacing w:val="-4"/>
        </w:rPr>
        <w:t xml:space="preserve"> </w:t>
      </w:r>
      <w:r w:rsidRPr="00A25F5C">
        <w:t>zjawisk,</w:t>
      </w:r>
    </w:p>
    <w:p w14:paraId="6E73140B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5"/>
        </w:rPr>
        <w:t xml:space="preserve"> </w:t>
      </w:r>
      <w:r w:rsidRPr="00A25F5C">
        <w:t>udowodnić</w:t>
      </w:r>
      <w:r w:rsidRPr="00A25F5C">
        <w:rPr>
          <w:spacing w:val="-4"/>
        </w:rPr>
        <w:t xml:space="preserve"> </w:t>
      </w:r>
      <w:r w:rsidRPr="00A25F5C">
        <w:t>swoje</w:t>
      </w:r>
      <w:r w:rsidRPr="00A25F5C">
        <w:rPr>
          <w:spacing w:val="-6"/>
        </w:rPr>
        <w:t xml:space="preserve"> </w:t>
      </w:r>
      <w:r w:rsidRPr="00A25F5C">
        <w:t>zdanie,</w:t>
      </w:r>
      <w:r w:rsidRPr="00A25F5C">
        <w:rPr>
          <w:spacing w:val="-6"/>
        </w:rPr>
        <w:t xml:space="preserve"> </w:t>
      </w:r>
      <w:r w:rsidRPr="00A25F5C">
        <w:t>używając</w:t>
      </w:r>
      <w:r w:rsidRPr="00A25F5C">
        <w:rPr>
          <w:spacing w:val="-5"/>
        </w:rPr>
        <w:t xml:space="preserve"> </w:t>
      </w:r>
      <w:r w:rsidRPr="00A25F5C">
        <w:t>odpowiedniej</w:t>
      </w:r>
      <w:r w:rsidRPr="00A25F5C">
        <w:rPr>
          <w:spacing w:val="-5"/>
        </w:rPr>
        <w:t xml:space="preserve"> </w:t>
      </w:r>
      <w:r w:rsidRPr="00A25F5C">
        <w:t>argumentacji,</w:t>
      </w:r>
      <w:r w:rsidRPr="00A25F5C">
        <w:rPr>
          <w:spacing w:val="-6"/>
        </w:rPr>
        <w:t xml:space="preserve"> </w:t>
      </w:r>
      <w:r w:rsidRPr="00A25F5C">
        <w:t>będącej</w:t>
      </w:r>
      <w:r w:rsidRPr="00A25F5C">
        <w:rPr>
          <w:spacing w:val="-4"/>
        </w:rPr>
        <w:t xml:space="preserve"> </w:t>
      </w:r>
      <w:r w:rsidRPr="00A25F5C">
        <w:t>skutkiem</w:t>
      </w:r>
      <w:r w:rsidRPr="00A25F5C">
        <w:rPr>
          <w:spacing w:val="-8"/>
        </w:rPr>
        <w:t xml:space="preserve"> </w:t>
      </w:r>
      <w:r w:rsidRPr="00A25F5C">
        <w:t>zdobytej</w:t>
      </w:r>
      <w:r w:rsidRPr="00A25F5C">
        <w:rPr>
          <w:spacing w:val="-4"/>
        </w:rPr>
        <w:t xml:space="preserve"> </w:t>
      </w:r>
      <w:r w:rsidRPr="00A25F5C">
        <w:t>samodzielnie</w:t>
      </w:r>
      <w:r w:rsidRPr="00A25F5C">
        <w:rPr>
          <w:spacing w:val="-4"/>
        </w:rPr>
        <w:t xml:space="preserve"> </w:t>
      </w:r>
      <w:r w:rsidRPr="00A25F5C">
        <w:t>wiedzy,</w:t>
      </w:r>
    </w:p>
    <w:p w14:paraId="4FD4E015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osiąga sukcesy </w:t>
      </w:r>
      <w:r w:rsidRPr="00A25F5C">
        <w:t xml:space="preserve">w </w:t>
      </w:r>
      <w:r w:rsidRPr="00A25F5C">
        <w:rPr>
          <w:spacing w:val="-3"/>
        </w:rPr>
        <w:t xml:space="preserve">konkursach </w:t>
      </w:r>
      <w:r w:rsidRPr="00A25F5C">
        <w:t xml:space="preserve">i </w:t>
      </w:r>
      <w:r w:rsidRPr="00A25F5C">
        <w:rPr>
          <w:spacing w:val="-3"/>
        </w:rPr>
        <w:t>olimpiadach chemicznych lub wymagających</w:t>
      </w:r>
      <w:r w:rsidRPr="00A25F5C">
        <w:rPr>
          <w:spacing w:val="5"/>
        </w:rPr>
        <w:t xml:space="preserve"> </w:t>
      </w:r>
      <w:r w:rsidRPr="00A25F5C">
        <w:t xml:space="preserve">wiedzy chemicznej, szczebla </w:t>
      </w:r>
      <w:r w:rsidRPr="00A25F5C">
        <w:rPr>
          <w:spacing w:val="-3"/>
        </w:rPr>
        <w:t xml:space="preserve">wyższego niż </w:t>
      </w:r>
      <w:r w:rsidRPr="00A25F5C">
        <w:t>szkolny,</w:t>
      </w:r>
    </w:p>
    <w:p w14:paraId="34A569A9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autorem pracy związanej z chemią o dużych wartościach poznawczych i</w:t>
      </w:r>
      <w:r w:rsidRPr="00A25F5C">
        <w:rPr>
          <w:spacing w:val="-24"/>
        </w:rPr>
        <w:t xml:space="preserve"> </w:t>
      </w:r>
      <w:r w:rsidRPr="00A25F5C">
        <w:rPr>
          <w:spacing w:val="-4"/>
        </w:rPr>
        <w:t>dydaktycznych</w:t>
      </w:r>
    </w:p>
    <w:p w14:paraId="48D33EAD" w14:textId="77777777" w:rsidR="00C004CA" w:rsidRPr="00A25F5C" w:rsidRDefault="00C004CA" w:rsidP="00C004CA">
      <w:pPr>
        <w:spacing w:before="182" w:line="240" w:lineRule="auto"/>
        <w:ind w:left="250"/>
        <w:rPr>
          <w:rFonts w:ascii="Times New Roman" w:hAnsi="Times New Roman"/>
        </w:rPr>
      </w:pPr>
      <w:r>
        <w:rPr>
          <w:rFonts w:ascii="Times New Roman" w:hAnsi="Times New Roman"/>
          <w:b/>
          <w:u w:val="single"/>
        </w:rPr>
        <w:t xml:space="preserve">Ocenę bardzo </w:t>
      </w:r>
      <w:r w:rsidRPr="00A25F5C">
        <w:rPr>
          <w:rFonts w:ascii="Times New Roman" w:hAnsi="Times New Roman"/>
          <w:b/>
          <w:u w:val="single"/>
        </w:rPr>
        <w:t>dobra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6B185B38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pełnym zakresie wiadomości i umiejętności przewidziane</w:t>
      </w:r>
      <w:r w:rsidRPr="00A25F5C">
        <w:rPr>
          <w:spacing w:val="-27"/>
        </w:rPr>
        <w:t xml:space="preserve"> </w:t>
      </w:r>
      <w:r w:rsidRPr="00A25F5C">
        <w:t>programem,</w:t>
      </w:r>
    </w:p>
    <w:p w14:paraId="20707486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potrafi stosować zdobytą wiedzę do rozwiązania problemów i zadań w nowych</w:t>
      </w:r>
      <w:r w:rsidRPr="00A25F5C">
        <w:rPr>
          <w:spacing w:val="-19"/>
        </w:rPr>
        <w:t xml:space="preserve"> </w:t>
      </w:r>
      <w:r w:rsidRPr="00A25F5C">
        <w:rPr>
          <w:spacing w:val="-4"/>
        </w:rPr>
        <w:t>sytuacjach,</w:t>
      </w:r>
    </w:p>
    <w:p w14:paraId="1532F1DA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wskazuje dużą </w:t>
      </w:r>
      <w:r w:rsidRPr="00A25F5C">
        <w:rPr>
          <w:spacing w:val="-3"/>
        </w:rPr>
        <w:t xml:space="preserve">samodzielność </w:t>
      </w:r>
      <w:r w:rsidRPr="00A25F5C">
        <w:t xml:space="preserve">i </w:t>
      </w:r>
      <w:r w:rsidRPr="00A25F5C">
        <w:rPr>
          <w:spacing w:val="-3"/>
        </w:rPr>
        <w:t xml:space="preserve">potrafi </w:t>
      </w:r>
      <w:r w:rsidRPr="00A25F5C">
        <w:t>bez nauczyciela korzystać z różnych źródeł wiedzy, np. układu okresowego pierwiastków, wykresów, tablic,</w:t>
      </w:r>
      <w:r w:rsidRPr="00A25F5C">
        <w:rPr>
          <w:spacing w:val="-15"/>
        </w:rPr>
        <w:t xml:space="preserve"> </w:t>
      </w:r>
      <w:r w:rsidRPr="00A25F5C">
        <w:t>zestawień,</w:t>
      </w:r>
    </w:p>
    <w:p w14:paraId="5E75025F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sprawnie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</w:t>
      </w:r>
      <w:r w:rsidRPr="00A25F5C">
        <w:rPr>
          <w:spacing w:val="-5"/>
        </w:rPr>
        <w:t xml:space="preserve"> </w:t>
      </w:r>
      <w:r w:rsidRPr="00A25F5C">
        <w:t>ze</w:t>
      </w:r>
      <w:r w:rsidRPr="00A25F5C">
        <w:rPr>
          <w:spacing w:val="-3"/>
        </w:rPr>
        <w:t xml:space="preserve"> </w:t>
      </w:r>
      <w:r w:rsidRPr="00A25F5C">
        <w:t>wszystkich</w:t>
      </w:r>
      <w:r w:rsidRPr="00A25F5C">
        <w:rPr>
          <w:spacing w:val="-7"/>
        </w:rPr>
        <w:t xml:space="preserve"> </w:t>
      </w:r>
      <w:r w:rsidRPr="00A25F5C">
        <w:t>dostępnych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2"/>
        </w:rPr>
        <w:t xml:space="preserve"> </w:t>
      </w:r>
      <w:r w:rsidRPr="00A25F5C">
        <w:t>wskazanych</w:t>
      </w:r>
      <w:r w:rsidRPr="00A25F5C">
        <w:rPr>
          <w:spacing w:val="-6"/>
        </w:rPr>
        <w:t xml:space="preserve"> </w:t>
      </w:r>
      <w:r w:rsidRPr="00A25F5C">
        <w:t>przez</w:t>
      </w:r>
      <w:r w:rsidRPr="00A25F5C">
        <w:rPr>
          <w:spacing w:val="-5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dotrzeć</w:t>
      </w:r>
      <w:r w:rsidRPr="00A25F5C">
        <w:rPr>
          <w:spacing w:val="-5"/>
        </w:rPr>
        <w:t xml:space="preserve"> </w:t>
      </w:r>
      <w:r w:rsidRPr="00A25F5C">
        <w:t>do</w:t>
      </w:r>
      <w:r w:rsidRPr="00A25F5C">
        <w:rPr>
          <w:spacing w:val="-3"/>
        </w:rPr>
        <w:t xml:space="preserve"> </w:t>
      </w:r>
      <w:r w:rsidRPr="00A25F5C">
        <w:t>innych</w:t>
      </w:r>
      <w:r w:rsidRPr="00A25F5C">
        <w:rPr>
          <w:spacing w:val="-2"/>
        </w:rPr>
        <w:t xml:space="preserve"> </w:t>
      </w:r>
      <w:r w:rsidRPr="00A25F5C">
        <w:t>źródeł</w:t>
      </w:r>
      <w:r w:rsidRPr="00A25F5C">
        <w:rPr>
          <w:spacing w:val="-1"/>
        </w:rPr>
        <w:t xml:space="preserve"> </w:t>
      </w:r>
      <w:r w:rsidRPr="00A25F5C">
        <w:t>wiadomości,</w:t>
      </w:r>
    </w:p>
    <w:p w14:paraId="49E8EFF8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potrafi pisać i samodzielnie uzgadniać równania reakcji</w:t>
      </w:r>
      <w:r w:rsidRPr="00A25F5C">
        <w:rPr>
          <w:spacing w:val="-18"/>
        </w:rPr>
        <w:t xml:space="preserve"> </w:t>
      </w:r>
      <w:r w:rsidRPr="00A25F5C">
        <w:t>chemicznych,</w:t>
      </w:r>
    </w:p>
    <w:p w14:paraId="084AE7CC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wykazuje się aktywną postawą w czasie</w:t>
      </w:r>
      <w:r w:rsidRPr="00A25F5C">
        <w:rPr>
          <w:spacing w:val="-14"/>
        </w:rPr>
        <w:t xml:space="preserve"> </w:t>
      </w:r>
      <w:r w:rsidRPr="00A25F5C">
        <w:t>lekcji,</w:t>
      </w:r>
    </w:p>
    <w:p w14:paraId="3CAB2366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bierze udział </w:t>
      </w:r>
      <w:r w:rsidRPr="00A25F5C">
        <w:t xml:space="preserve">w </w:t>
      </w:r>
      <w:r w:rsidRPr="00A25F5C">
        <w:rPr>
          <w:spacing w:val="-3"/>
        </w:rPr>
        <w:t xml:space="preserve">konkursie chemicznym </w:t>
      </w:r>
      <w:r w:rsidRPr="00A25F5C">
        <w:t xml:space="preserve">lub </w:t>
      </w:r>
      <w:r w:rsidRPr="00A25F5C">
        <w:rPr>
          <w:spacing w:val="-3"/>
        </w:rPr>
        <w:t xml:space="preserve">wymagającym wiedzy </w:t>
      </w:r>
      <w:r w:rsidRPr="00A25F5C">
        <w:t xml:space="preserve">i </w:t>
      </w:r>
      <w:r w:rsidRPr="00A25F5C">
        <w:rPr>
          <w:spacing w:val="-3"/>
        </w:rPr>
        <w:t>umiejętności związanych</w:t>
      </w:r>
      <w:r w:rsidRPr="00A25F5C">
        <w:t xml:space="preserve"> z </w:t>
      </w:r>
      <w:r w:rsidRPr="00A25F5C">
        <w:rPr>
          <w:spacing w:val="-3"/>
        </w:rPr>
        <w:t>chemią,</w:t>
      </w:r>
    </w:p>
    <w:p w14:paraId="0C79D2EE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 xml:space="preserve">potrafi poprawnie rozumować o kategoriach przyczynowo-skutkowych </w:t>
      </w:r>
      <w:r w:rsidRPr="00A25F5C">
        <w:rPr>
          <w:spacing w:val="-3"/>
        </w:rPr>
        <w:t xml:space="preserve">wykorzystując </w:t>
      </w:r>
      <w:r w:rsidRPr="00A25F5C">
        <w:t xml:space="preserve">wiedzę </w:t>
      </w:r>
      <w:r w:rsidRPr="00A25F5C">
        <w:rPr>
          <w:spacing w:val="-3"/>
        </w:rPr>
        <w:t xml:space="preserve">przewidzianą </w:t>
      </w:r>
      <w:r w:rsidRPr="00A25F5C">
        <w:t>programem również pokrewnych</w:t>
      </w:r>
      <w:r w:rsidRPr="00A25F5C">
        <w:rPr>
          <w:spacing w:val="-33"/>
        </w:rPr>
        <w:t xml:space="preserve"> </w:t>
      </w:r>
      <w:r w:rsidRPr="00A25F5C">
        <w:t>przedmiotów.</w:t>
      </w:r>
    </w:p>
    <w:p w14:paraId="389DA3E4" w14:textId="77777777" w:rsidR="00C004CA" w:rsidRPr="00A25F5C" w:rsidRDefault="00C004CA" w:rsidP="00C004CA">
      <w:pPr>
        <w:spacing w:before="182" w:line="240" w:lineRule="auto"/>
        <w:ind w:left="240"/>
        <w:rPr>
          <w:rFonts w:ascii="Times New Roman" w:hAnsi="Times New Roman"/>
        </w:rPr>
      </w:pPr>
      <w:r w:rsidRPr="00A25F5C">
        <w:rPr>
          <w:rFonts w:ascii="Times New Roman" w:hAnsi="Times New Roman"/>
          <w:w w:val="99"/>
          <w:u w:val="single"/>
        </w:rPr>
        <w:t xml:space="preserve"> </w:t>
      </w:r>
      <w:r w:rsidRPr="00A25F5C">
        <w:rPr>
          <w:rFonts w:ascii="Times New Roman" w:hAnsi="Times New Roman"/>
          <w:b/>
          <w:u w:val="single"/>
        </w:rPr>
        <w:t>Ocenę dobr</w:t>
      </w:r>
      <w:r>
        <w:rPr>
          <w:rFonts w:ascii="Times New Roman" w:hAnsi="Times New Roman"/>
          <w:b/>
          <w:u w:val="single"/>
        </w:rPr>
        <w:t>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otrzymuję uczeń, który:</w:t>
      </w:r>
    </w:p>
    <w:p w14:paraId="12A53AD9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 w dużym zakresie wiadomości i umiejętności określone</w:t>
      </w:r>
      <w:r w:rsidRPr="00A25F5C">
        <w:rPr>
          <w:spacing w:val="-25"/>
        </w:rPr>
        <w:t xml:space="preserve"> </w:t>
      </w:r>
      <w:r w:rsidRPr="00A25F5C">
        <w:t>programem,</w:t>
      </w:r>
    </w:p>
    <w:p w14:paraId="67CF4237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</w:t>
      </w:r>
      <w:r w:rsidRPr="00A25F5C">
        <w:rPr>
          <w:spacing w:val="-6"/>
        </w:rPr>
        <w:t xml:space="preserve"> </w:t>
      </w:r>
      <w:r w:rsidRPr="00A25F5C">
        <w:t>stosuje</w:t>
      </w:r>
      <w:r w:rsidRPr="00A25F5C">
        <w:rPr>
          <w:spacing w:val="-8"/>
        </w:rPr>
        <w:t xml:space="preserve"> </w:t>
      </w:r>
      <w:r w:rsidRPr="00A25F5C">
        <w:t>wiadomości</w:t>
      </w:r>
      <w:r w:rsidRPr="00A25F5C">
        <w:rPr>
          <w:spacing w:val="-8"/>
        </w:rPr>
        <w:t xml:space="preserve"> </w:t>
      </w:r>
      <w:r w:rsidRPr="00A25F5C">
        <w:t>i</w:t>
      </w:r>
      <w:r w:rsidRPr="00A25F5C">
        <w:rPr>
          <w:spacing w:val="-6"/>
        </w:rPr>
        <w:t xml:space="preserve"> </w:t>
      </w:r>
      <w:r w:rsidRPr="00A25F5C">
        <w:t>umiejętności</w:t>
      </w:r>
      <w:r w:rsidRPr="00A25F5C">
        <w:rPr>
          <w:spacing w:val="-9"/>
        </w:rPr>
        <w:t xml:space="preserve"> </w:t>
      </w:r>
      <w:r w:rsidRPr="00A25F5C">
        <w:t>do</w:t>
      </w:r>
      <w:r w:rsidRPr="00A25F5C">
        <w:rPr>
          <w:spacing w:val="-5"/>
        </w:rPr>
        <w:t xml:space="preserve"> </w:t>
      </w:r>
      <w:r w:rsidRPr="00A25F5C">
        <w:t>samodzielnego</w:t>
      </w:r>
      <w:r w:rsidRPr="00A25F5C">
        <w:rPr>
          <w:spacing w:val="-6"/>
        </w:rPr>
        <w:t xml:space="preserve"> </w:t>
      </w:r>
      <w:r w:rsidRPr="00A25F5C">
        <w:t>rozwiązywania</w:t>
      </w:r>
      <w:r w:rsidRPr="00A25F5C">
        <w:rPr>
          <w:spacing w:val="-3"/>
        </w:rPr>
        <w:t xml:space="preserve"> typowych</w:t>
      </w:r>
      <w:r w:rsidRPr="00A25F5C">
        <w:rPr>
          <w:spacing w:val="-11"/>
        </w:rPr>
        <w:t xml:space="preserve"> </w:t>
      </w:r>
      <w:r w:rsidRPr="00A25F5C">
        <w:t>zadań</w:t>
      </w:r>
      <w:r w:rsidRPr="00A25F5C">
        <w:rPr>
          <w:spacing w:val="31"/>
        </w:rPr>
        <w:t xml:space="preserve"> </w:t>
      </w:r>
      <w:r w:rsidRPr="00A25F5C">
        <w:t>,</w:t>
      </w:r>
      <w:r w:rsidRPr="00A25F5C">
        <w:rPr>
          <w:spacing w:val="-7"/>
        </w:rPr>
        <w:t xml:space="preserve"> </w:t>
      </w:r>
      <w:r w:rsidRPr="00A25F5C">
        <w:t>natomiast</w:t>
      </w:r>
      <w:r w:rsidRPr="00A25F5C">
        <w:rPr>
          <w:spacing w:val="-10"/>
        </w:rPr>
        <w:t xml:space="preserve"> </w:t>
      </w:r>
      <w:r w:rsidRPr="00A25F5C">
        <w:t>zadania</w:t>
      </w:r>
      <w:r w:rsidRPr="00A25F5C">
        <w:rPr>
          <w:spacing w:val="-10"/>
        </w:rPr>
        <w:t xml:space="preserve"> </w:t>
      </w:r>
      <w:r w:rsidRPr="00A25F5C">
        <w:t>o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11"/>
        </w:rPr>
        <w:t xml:space="preserve"> </w:t>
      </w:r>
      <w:r w:rsidRPr="00A25F5C">
        <w:t>trudniejszym</w:t>
      </w:r>
      <w:r w:rsidRPr="00A25F5C">
        <w:rPr>
          <w:spacing w:val="-9"/>
        </w:rPr>
        <w:t xml:space="preserve"> </w:t>
      </w:r>
      <w:r w:rsidRPr="00A25F5C">
        <w:t>wykonuje</w:t>
      </w:r>
      <w:r w:rsidRPr="00A25F5C">
        <w:rPr>
          <w:spacing w:val="-10"/>
        </w:rPr>
        <w:t xml:space="preserve"> </w:t>
      </w:r>
      <w:r w:rsidRPr="00A25F5C">
        <w:t>przy</w:t>
      </w:r>
      <w:r w:rsidRPr="00A25F5C">
        <w:rPr>
          <w:spacing w:val="-13"/>
        </w:rPr>
        <w:t xml:space="preserve"> </w:t>
      </w:r>
      <w:r w:rsidRPr="00A25F5C">
        <w:t>pomocy</w:t>
      </w:r>
      <w:r w:rsidRPr="00A25F5C">
        <w:rPr>
          <w:spacing w:val="-11"/>
        </w:rPr>
        <w:t xml:space="preserve"> </w:t>
      </w:r>
      <w:r w:rsidRPr="00A25F5C">
        <w:t>nauczyciela,</w:t>
      </w:r>
    </w:p>
    <w:p w14:paraId="152C1857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 xml:space="preserve">potrafi </w:t>
      </w:r>
      <w:r w:rsidRPr="00A25F5C">
        <w:rPr>
          <w:spacing w:val="-2"/>
        </w:rPr>
        <w:t xml:space="preserve">korzystać </w:t>
      </w:r>
      <w:r w:rsidRPr="00A25F5C">
        <w:t xml:space="preserve">ze </w:t>
      </w:r>
      <w:r w:rsidRPr="00A25F5C">
        <w:rPr>
          <w:spacing w:val="-3"/>
        </w:rPr>
        <w:t xml:space="preserve">wszystkich </w:t>
      </w:r>
      <w:r w:rsidRPr="00A25F5C">
        <w:t>poznanych na lekcji źródeł informacji ( układ okresowy pierwiastków, wykresy, tablice i inne</w:t>
      </w:r>
      <w:r w:rsidRPr="00A25F5C">
        <w:rPr>
          <w:spacing w:val="-13"/>
        </w:rPr>
        <w:t xml:space="preserve"> </w:t>
      </w:r>
      <w:r w:rsidRPr="00A25F5C">
        <w:t>),</w:t>
      </w:r>
    </w:p>
    <w:p w14:paraId="57AE8BB5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 niektóre zadania dodatkowe o niewielkiej skali</w:t>
      </w:r>
      <w:r w:rsidRPr="00A25F5C">
        <w:rPr>
          <w:spacing w:val="-7"/>
        </w:rPr>
        <w:t xml:space="preserve"> </w:t>
      </w:r>
      <w:r w:rsidRPr="00A25F5C">
        <w:t>trudności,</w:t>
      </w:r>
    </w:p>
    <w:p w14:paraId="5E32913E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poprawnie rozumuje w kategoriach</w:t>
      </w:r>
      <w:r w:rsidRPr="00A25F5C">
        <w:rPr>
          <w:spacing w:val="-1"/>
        </w:rPr>
        <w:t xml:space="preserve"> </w:t>
      </w:r>
      <w:r w:rsidRPr="00A25F5C">
        <w:t>przyczynowo-skutkowych,</w:t>
      </w:r>
    </w:p>
    <w:p w14:paraId="54FAE657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jest aktywny w czasie</w:t>
      </w:r>
      <w:r w:rsidRPr="00A25F5C">
        <w:rPr>
          <w:spacing w:val="-11"/>
        </w:rPr>
        <w:t xml:space="preserve"> </w:t>
      </w:r>
      <w:r w:rsidRPr="00A25F5C">
        <w:t>lekcji.</w:t>
      </w:r>
    </w:p>
    <w:p w14:paraId="38638A3F" w14:textId="77777777" w:rsidR="00C004CA" w:rsidRPr="00A25F5C" w:rsidRDefault="00C004CA" w:rsidP="00C004CA">
      <w:pPr>
        <w:pStyle w:val="Tekstpodstawowy"/>
        <w:ind w:left="0" w:firstLine="0"/>
        <w:rPr>
          <w:sz w:val="22"/>
          <w:szCs w:val="22"/>
        </w:rPr>
      </w:pPr>
    </w:p>
    <w:p w14:paraId="1494C4F4" w14:textId="77777777" w:rsidR="001958DC" w:rsidRDefault="001958DC" w:rsidP="00C004CA">
      <w:pPr>
        <w:tabs>
          <w:tab w:val="left" w:pos="502"/>
        </w:tabs>
        <w:spacing w:line="240" w:lineRule="auto"/>
        <w:ind w:left="250"/>
        <w:rPr>
          <w:rFonts w:ascii="Times New Roman" w:hAnsi="Times New Roman"/>
          <w:b/>
          <w:u w:val="single"/>
        </w:rPr>
      </w:pPr>
    </w:p>
    <w:p w14:paraId="5DBB6947" w14:textId="14E0F146" w:rsidR="00C004CA" w:rsidRPr="00A25F5C" w:rsidRDefault="00C004CA" w:rsidP="00C004CA">
      <w:pPr>
        <w:tabs>
          <w:tab w:val="left" w:pos="502"/>
        </w:tabs>
        <w:spacing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lastRenderedPageBreak/>
        <w:t>Ocenę dostateczną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</w:t>
      </w:r>
      <w:r w:rsidRPr="00A25F5C">
        <w:rPr>
          <w:rFonts w:ascii="Times New Roman" w:hAnsi="Times New Roman"/>
          <w:spacing w:val="-4"/>
        </w:rPr>
        <w:t xml:space="preserve"> </w:t>
      </w:r>
      <w:r w:rsidRPr="00A25F5C">
        <w:rPr>
          <w:rFonts w:ascii="Times New Roman" w:hAnsi="Times New Roman"/>
        </w:rPr>
        <w:t>który:</w:t>
      </w:r>
    </w:p>
    <w:p w14:paraId="79C2B330" w14:textId="1F264BAE" w:rsidR="00C004CA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opanował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8"/>
        </w:rPr>
        <w:t xml:space="preserve"> </w:t>
      </w:r>
      <w:r w:rsidRPr="00A25F5C">
        <w:t>podstawowym</w:t>
      </w:r>
      <w:r w:rsidRPr="00A25F5C">
        <w:rPr>
          <w:spacing w:val="-7"/>
        </w:rPr>
        <w:t xml:space="preserve"> </w:t>
      </w:r>
      <w:r w:rsidRPr="00A25F5C">
        <w:t>zakresie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2"/>
        </w:rPr>
        <w:t xml:space="preserve"> </w:t>
      </w:r>
      <w:r w:rsidRPr="00A25F5C">
        <w:t>wiadomości</w:t>
      </w:r>
      <w:r w:rsidRPr="00A25F5C">
        <w:rPr>
          <w:spacing w:val="-6"/>
        </w:rPr>
        <w:t xml:space="preserve"> </w:t>
      </w:r>
      <w:r w:rsidRPr="00A25F5C">
        <w:t>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umiejętności</w:t>
      </w:r>
      <w:r w:rsidRPr="00A25F5C">
        <w:rPr>
          <w:spacing w:val="-6"/>
        </w:rPr>
        <w:t xml:space="preserve"> </w:t>
      </w:r>
      <w:r w:rsidRPr="00A25F5C">
        <w:t>określone</w:t>
      </w:r>
      <w:r w:rsidRPr="00A25F5C">
        <w:rPr>
          <w:spacing w:val="-4"/>
        </w:rPr>
        <w:t xml:space="preserve"> </w:t>
      </w:r>
      <w:r w:rsidRPr="00A25F5C">
        <w:t>programem,</w:t>
      </w:r>
      <w:r w:rsidRPr="00A25F5C">
        <w:rPr>
          <w:spacing w:val="1"/>
        </w:rPr>
        <w:t xml:space="preserve"> </w:t>
      </w:r>
      <w:r w:rsidRPr="00A25F5C">
        <w:t>które</w:t>
      </w:r>
      <w:r w:rsidRPr="00A25F5C">
        <w:rPr>
          <w:spacing w:val="-1"/>
        </w:rPr>
        <w:t xml:space="preserve"> </w:t>
      </w:r>
      <w:r w:rsidRPr="00A25F5C">
        <w:t>są</w:t>
      </w:r>
      <w:r w:rsidRPr="00A25F5C">
        <w:rPr>
          <w:spacing w:val="-2"/>
        </w:rPr>
        <w:t xml:space="preserve"> </w:t>
      </w:r>
      <w:r w:rsidRPr="00A25F5C">
        <w:t>konieczne</w:t>
      </w:r>
      <w:r w:rsidRPr="00A25F5C">
        <w:rPr>
          <w:spacing w:val="-1"/>
        </w:rPr>
        <w:t xml:space="preserve"> </w:t>
      </w:r>
      <w:r w:rsidRPr="00A25F5C">
        <w:t>do dalszego</w:t>
      </w:r>
      <w:r w:rsidRPr="00A25F5C">
        <w:rPr>
          <w:spacing w:val="1"/>
        </w:rPr>
        <w:t xml:space="preserve"> </w:t>
      </w:r>
      <w:r w:rsidRPr="00A25F5C">
        <w:t>kształcenia,</w:t>
      </w:r>
    </w:p>
    <w:p w14:paraId="1B320803" w14:textId="131A2EC6" w:rsidR="00DB3A17" w:rsidRPr="00A25F5C" w:rsidRDefault="00DB3A17" w:rsidP="00DB3A17">
      <w:pPr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>poprawnie stosuje wiadomości i umiejętności do rozwiązywania typowych zadań zadań o niewielkim stopniu trudności (z pomocą nauczyciela)</w:t>
      </w:r>
    </w:p>
    <w:p w14:paraId="555F41FB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4"/>
        </w:rPr>
        <w:t xml:space="preserve"> </w:t>
      </w:r>
      <w:r w:rsidRPr="00A25F5C">
        <w:rPr>
          <w:spacing w:val="-2"/>
        </w:rPr>
        <w:t>korzystać,</w:t>
      </w:r>
      <w:r w:rsidRPr="00A25F5C">
        <w:rPr>
          <w:spacing w:val="-5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7"/>
        </w:rPr>
        <w:t xml:space="preserve"> </w:t>
      </w:r>
      <w:r w:rsidRPr="00A25F5C">
        <w:t>nauczyciela,</w:t>
      </w:r>
      <w:r w:rsidRPr="00A25F5C">
        <w:rPr>
          <w:spacing w:val="-5"/>
        </w:rPr>
        <w:t xml:space="preserve"> </w:t>
      </w:r>
      <w:r w:rsidRPr="00A25F5C">
        <w:t>z</w:t>
      </w:r>
      <w:r w:rsidRPr="00A25F5C">
        <w:rPr>
          <w:spacing w:val="-3"/>
        </w:rPr>
        <w:t xml:space="preserve"> </w:t>
      </w:r>
      <w:r w:rsidRPr="00A25F5C">
        <w:t>takich</w:t>
      </w:r>
      <w:r w:rsidRPr="00A25F5C">
        <w:rPr>
          <w:spacing w:val="-7"/>
        </w:rPr>
        <w:t xml:space="preserve"> </w:t>
      </w:r>
      <w:r w:rsidRPr="00A25F5C">
        <w:t>źródeł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wiedzy,</w:t>
      </w:r>
      <w:r w:rsidRPr="00A25F5C">
        <w:rPr>
          <w:spacing w:val="-5"/>
        </w:rPr>
        <w:t xml:space="preserve"> </w:t>
      </w:r>
      <w:r w:rsidRPr="00A25F5C">
        <w:t>jak</w:t>
      </w:r>
      <w:r w:rsidRPr="00A25F5C">
        <w:rPr>
          <w:spacing w:val="-7"/>
        </w:rPr>
        <w:t xml:space="preserve"> </w:t>
      </w:r>
      <w:r w:rsidRPr="00A25F5C">
        <w:t>układ</w:t>
      </w:r>
      <w:r w:rsidRPr="00A25F5C">
        <w:rPr>
          <w:spacing w:val="-4"/>
        </w:rPr>
        <w:t xml:space="preserve"> </w:t>
      </w:r>
      <w:r w:rsidRPr="00A25F5C">
        <w:t>okresowy</w:t>
      </w:r>
      <w:r w:rsidRPr="00A25F5C">
        <w:rPr>
          <w:spacing w:val="-5"/>
        </w:rPr>
        <w:t xml:space="preserve"> </w:t>
      </w:r>
      <w:r w:rsidRPr="00A25F5C">
        <w:t>pierwiastków,</w:t>
      </w:r>
      <w:r w:rsidRPr="00A25F5C">
        <w:rPr>
          <w:spacing w:val="1"/>
        </w:rPr>
        <w:t xml:space="preserve"> </w:t>
      </w:r>
      <w:r w:rsidRPr="00A25F5C">
        <w:t>wykresy,</w:t>
      </w:r>
      <w:r w:rsidRPr="00A25F5C">
        <w:rPr>
          <w:spacing w:val="-1"/>
        </w:rPr>
        <w:t xml:space="preserve"> </w:t>
      </w:r>
      <w:r w:rsidRPr="00A25F5C">
        <w:t>tablice,</w:t>
      </w:r>
    </w:p>
    <w:p w14:paraId="42731572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rPr>
          <w:spacing w:val="-3"/>
        </w:rPr>
        <w:t>potrafi</w:t>
      </w:r>
      <w:r w:rsidRPr="00A25F5C">
        <w:rPr>
          <w:spacing w:val="-6"/>
        </w:rPr>
        <w:t xml:space="preserve"> </w:t>
      </w:r>
      <w:r w:rsidRPr="00A25F5C">
        <w:t>przy</w:t>
      </w:r>
      <w:r w:rsidRPr="00A25F5C">
        <w:rPr>
          <w:spacing w:val="-7"/>
        </w:rPr>
        <w:t xml:space="preserve"> </w:t>
      </w:r>
      <w:r w:rsidRPr="00A25F5C">
        <w:t>pomocy</w:t>
      </w:r>
      <w:r w:rsidRPr="00A25F5C">
        <w:rPr>
          <w:spacing w:val="-6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pisać</w:t>
      </w:r>
      <w:r w:rsidRPr="00A25F5C">
        <w:rPr>
          <w:spacing w:val="-5"/>
        </w:rPr>
        <w:t xml:space="preserve"> </w:t>
      </w:r>
      <w:r w:rsidRPr="00A25F5C">
        <w:t>i</w:t>
      </w:r>
      <w:r w:rsidRPr="00A25F5C">
        <w:rPr>
          <w:spacing w:val="-3"/>
        </w:rPr>
        <w:t xml:space="preserve"> </w:t>
      </w:r>
      <w:r w:rsidRPr="00A25F5C">
        <w:t>uzgadniać</w:t>
      </w:r>
      <w:r w:rsidRPr="00A25F5C">
        <w:rPr>
          <w:spacing w:val="-5"/>
        </w:rPr>
        <w:t xml:space="preserve"> </w:t>
      </w:r>
      <w:r w:rsidRPr="00A25F5C">
        <w:t>równania</w:t>
      </w:r>
      <w:r w:rsidRPr="00A25F5C">
        <w:rPr>
          <w:spacing w:val="-5"/>
        </w:rPr>
        <w:t xml:space="preserve"> </w:t>
      </w:r>
      <w:r w:rsidRPr="00A25F5C">
        <w:t>reakcji</w:t>
      </w:r>
      <w:r w:rsidRPr="00A25F5C">
        <w:rPr>
          <w:spacing w:val="-6"/>
        </w:rPr>
        <w:t xml:space="preserve"> </w:t>
      </w:r>
      <w:r w:rsidRPr="00A25F5C">
        <w:t>chemicznych,</w:t>
      </w:r>
    </w:p>
    <w:p w14:paraId="540A9965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w czasie lekcji wykazuje się aktywnością w</w:t>
      </w:r>
      <w:r w:rsidRPr="00A25F5C">
        <w:rPr>
          <w:spacing w:val="-37"/>
        </w:rPr>
        <w:t xml:space="preserve"> </w:t>
      </w:r>
      <w:r w:rsidRPr="00A25F5C">
        <w:t>stopniu zadawalającym.</w:t>
      </w:r>
    </w:p>
    <w:p w14:paraId="35AB8F82" w14:textId="77777777" w:rsidR="00C004CA" w:rsidRDefault="00C004CA" w:rsidP="00C004CA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11AD4393" w14:textId="77777777" w:rsidR="00C004CA" w:rsidRPr="00A25F5C" w:rsidRDefault="00C004CA" w:rsidP="00C004CA">
      <w:pPr>
        <w:spacing w:before="184" w:line="240" w:lineRule="auto"/>
        <w:ind w:left="250"/>
        <w:rPr>
          <w:rFonts w:ascii="Times New Roman" w:hAnsi="Times New Roman"/>
        </w:rPr>
      </w:pPr>
      <w:r w:rsidRPr="00A25F5C">
        <w:rPr>
          <w:rFonts w:ascii="Times New Roman" w:hAnsi="Times New Roman"/>
          <w:b/>
          <w:u w:val="single"/>
        </w:rPr>
        <w:t>Ocenę dopuszczająca</w:t>
      </w:r>
      <w:r w:rsidRPr="00A25F5C">
        <w:rPr>
          <w:rFonts w:ascii="Times New Roman" w:hAnsi="Times New Roman"/>
          <w:b/>
        </w:rPr>
        <w:t xml:space="preserve"> </w:t>
      </w:r>
      <w:r w:rsidRPr="00A25F5C">
        <w:rPr>
          <w:rFonts w:ascii="Times New Roman" w:hAnsi="Times New Roman"/>
        </w:rPr>
        <w:t>otrzymuje uczeń, który:</w:t>
      </w:r>
    </w:p>
    <w:p w14:paraId="3F060D9C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  <w:contextualSpacing w:val="0"/>
      </w:pPr>
      <w:r w:rsidRPr="00A25F5C">
        <w:t>ma</w:t>
      </w:r>
      <w:r w:rsidRPr="00A25F5C">
        <w:rPr>
          <w:spacing w:val="-7"/>
        </w:rPr>
        <w:t xml:space="preserve"> </w:t>
      </w:r>
      <w:r w:rsidRPr="00A25F5C">
        <w:t>braki</w:t>
      </w:r>
      <w:r w:rsidRPr="00A25F5C">
        <w:rPr>
          <w:spacing w:val="-2"/>
        </w:rPr>
        <w:t xml:space="preserve"> </w:t>
      </w:r>
      <w:r w:rsidRPr="00A25F5C">
        <w:t>w</w:t>
      </w:r>
      <w:r w:rsidRPr="00A25F5C">
        <w:rPr>
          <w:spacing w:val="-9"/>
        </w:rPr>
        <w:t xml:space="preserve"> </w:t>
      </w:r>
      <w:r w:rsidRPr="00A25F5C">
        <w:t>opanowaniu</w:t>
      </w:r>
      <w:r w:rsidRPr="00A25F5C">
        <w:rPr>
          <w:spacing w:val="-6"/>
        </w:rPr>
        <w:t xml:space="preserve"> </w:t>
      </w:r>
      <w:r w:rsidRPr="00A25F5C">
        <w:t>wiadomości</w:t>
      </w:r>
      <w:r w:rsidRPr="00A25F5C">
        <w:rPr>
          <w:spacing w:val="-7"/>
        </w:rPr>
        <w:t xml:space="preserve"> </w:t>
      </w:r>
      <w:r w:rsidRPr="00A25F5C">
        <w:t>określonych</w:t>
      </w:r>
      <w:r w:rsidRPr="00A25F5C">
        <w:rPr>
          <w:spacing w:val="-8"/>
        </w:rPr>
        <w:t xml:space="preserve"> </w:t>
      </w:r>
      <w:r w:rsidRPr="00A25F5C">
        <w:t>programem</w:t>
      </w:r>
      <w:r w:rsidRPr="00A25F5C">
        <w:rPr>
          <w:spacing w:val="-5"/>
        </w:rPr>
        <w:t xml:space="preserve"> </w:t>
      </w:r>
      <w:r w:rsidRPr="00A25F5C">
        <w:t>nauczania,</w:t>
      </w:r>
      <w:r w:rsidRPr="00A25F5C">
        <w:rPr>
          <w:spacing w:val="-6"/>
        </w:rPr>
        <w:t xml:space="preserve"> </w:t>
      </w:r>
      <w:r w:rsidRPr="00A25F5C">
        <w:t>ale</w:t>
      </w:r>
      <w:r w:rsidRPr="00A25F5C">
        <w:rPr>
          <w:spacing w:val="-6"/>
        </w:rPr>
        <w:t xml:space="preserve"> </w:t>
      </w:r>
      <w:r w:rsidRPr="00A25F5C">
        <w:t>braki</w:t>
      </w:r>
      <w:r w:rsidRPr="00A25F5C">
        <w:rPr>
          <w:spacing w:val="-5"/>
        </w:rPr>
        <w:t xml:space="preserve"> </w:t>
      </w:r>
      <w:r w:rsidRPr="00A25F5C">
        <w:t>te</w:t>
      </w:r>
      <w:r w:rsidRPr="00A25F5C">
        <w:rPr>
          <w:spacing w:val="-4"/>
        </w:rPr>
        <w:t xml:space="preserve"> </w:t>
      </w:r>
      <w:r w:rsidRPr="00A25F5C">
        <w:rPr>
          <w:spacing w:val="-3"/>
        </w:rPr>
        <w:t>nie</w:t>
      </w:r>
      <w:r w:rsidRPr="00A25F5C">
        <w:rPr>
          <w:spacing w:val="-6"/>
        </w:rPr>
        <w:t xml:space="preserve"> </w:t>
      </w:r>
      <w:r w:rsidRPr="00A25F5C">
        <w:t>przekreślają</w:t>
      </w:r>
      <w:r w:rsidRPr="00A25F5C">
        <w:rPr>
          <w:spacing w:val="-4"/>
        </w:rPr>
        <w:t xml:space="preserve"> </w:t>
      </w:r>
      <w:r w:rsidRPr="00A25F5C">
        <w:t>możliwości</w:t>
      </w:r>
      <w:r w:rsidRPr="00A25F5C">
        <w:rPr>
          <w:spacing w:val="-7"/>
        </w:rPr>
        <w:t xml:space="preserve"> </w:t>
      </w:r>
      <w:r w:rsidRPr="00A25F5C">
        <w:t>dalszego</w:t>
      </w:r>
      <w:r w:rsidRPr="00A25F5C">
        <w:rPr>
          <w:spacing w:val="-6"/>
        </w:rPr>
        <w:t xml:space="preserve"> </w:t>
      </w:r>
      <w:r w:rsidRPr="00A25F5C">
        <w:t>kształcenia,</w:t>
      </w:r>
    </w:p>
    <w:p w14:paraId="6644DDC8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rozwiązuje</w:t>
      </w:r>
      <w:r w:rsidRPr="00A25F5C">
        <w:rPr>
          <w:spacing w:val="-6"/>
        </w:rPr>
        <w:t xml:space="preserve"> </w:t>
      </w:r>
      <w:r w:rsidRPr="00A25F5C">
        <w:t>z</w:t>
      </w:r>
      <w:r w:rsidRPr="00A25F5C">
        <w:rPr>
          <w:spacing w:val="-6"/>
        </w:rPr>
        <w:t xml:space="preserve"> </w:t>
      </w:r>
      <w:r w:rsidRPr="00A25F5C">
        <w:t>pomocą</w:t>
      </w:r>
      <w:r w:rsidRPr="00A25F5C">
        <w:rPr>
          <w:spacing w:val="-3"/>
        </w:rPr>
        <w:t xml:space="preserve"> </w:t>
      </w:r>
      <w:r w:rsidRPr="00A25F5C">
        <w:t>nauczyciela</w:t>
      </w:r>
      <w:r w:rsidRPr="00A25F5C">
        <w:rPr>
          <w:spacing w:val="-5"/>
        </w:rPr>
        <w:t xml:space="preserve"> </w:t>
      </w:r>
      <w:r w:rsidRPr="00A25F5C">
        <w:t>typowe</w:t>
      </w:r>
      <w:r w:rsidRPr="00A25F5C">
        <w:rPr>
          <w:spacing w:val="-5"/>
        </w:rPr>
        <w:t xml:space="preserve"> </w:t>
      </w:r>
      <w:r w:rsidRPr="00A25F5C">
        <w:t>zadania</w:t>
      </w:r>
      <w:r w:rsidRPr="00A25F5C">
        <w:rPr>
          <w:spacing w:val="-6"/>
        </w:rPr>
        <w:t xml:space="preserve"> </w:t>
      </w:r>
      <w:r w:rsidRPr="00A25F5C">
        <w:t>teoretyczne</w:t>
      </w:r>
      <w:r w:rsidRPr="00A25F5C">
        <w:rPr>
          <w:spacing w:val="-3"/>
        </w:rPr>
        <w:t xml:space="preserve"> lub</w:t>
      </w:r>
      <w:r w:rsidRPr="00A25F5C">
        <w:rPr>
          <w:spacing w:val="-5"/>
        </w:rPr>
        <w:t xml:space="preserve"> </w:t>
      </w:r>
      <w:r w:rsidRPr="00A25F5C">
        <w:t>praktyczne</w:t>
      </w:r>
      <w:r w:rsidRPr="00A25F5C">
        <w:rPr>
          <w:spacing w:val="-5"/>
        </w:rPr>
        <w:t xml:space="preserve"> </w:t>
      </w:r>
      <w:r w:rsidRPr="00A25F5C">
        <w:t>o</w:t>
      </w:r>
      <w:r w:rsidRPr="00A25F5C">
        <w:rPr>
          <w:spacing w:val="-2"/>
        </w:rPr>
        <w:t xml:space="preserve"> </w:t>
      </w:r>
      <w:r w:rsidRPr="00A25F5C">
        <w:t>niewielkim</w:t>
      </w:r>
      <w:r w:rsidRPr="00A25F5C">
        <w:rPr>
          <w:spacing w:val="-7"/>
        </w:rPr>
        <w:t xml:space="preserve"> </w:t>
      </w:r>
      <w:r w:rsidRPr="00A25F5C">
        <w:t>stopniu</w:t>
      </w:r>
      <w:r w:rsidRPr="00A25F5C">
        <w:rPr>
          <w:spacing w:val="-7"/>
        </w:rPr>
        <w:t xml:space="preserve"> </w:t>
      </w:r>
      <w:r w:rsidRPr="00A25F5C">
        <w:rPr>
          <w:spacing w:val="-3"/>
        </w:rPr>
        <w:t>trudności,</w:t>
      </w:r>
    </w:p>
    <w:p w14:paraId="7AFD1FC3" w14:textId="77777777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</w:pPr>
      <w:r w:rsidRPr="00A25F5C">
        <w:t>z pomocą nauczyciela potrafi pisać proste wzory chemiczne i równania</w:t>
      </w:r>
      <w:r w:rsidRPr="00A25F5C">
        <w:rPr>
          <w:spacing w:val="-32"/>
        </w:rPr>
        <w:t xml:space="preserve"> </w:t>
      </w:r>
      <w:r w:rsidRPr="00A25F5C">
        <w:t>chemiczne,</w:t>
      </w:r>
    </w:p>
    <w:p w14:paraId="5BB88170" w14:textId="753ABBEE" w:rsidR="00C004CA" w:rsidRPr="00A25F5C" w:rsidRDefault="00C004CA" w:rsidP="00C004CA">
      <w:pPr>
        <w:pStyle w:val="Akapitzlist"/>
        <w:widowControl w:val="0"/>
        <w:numPr>
          <w:ilvl w:val="0"/>
          <w:numId w:val="1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  <w:contextualSpacing w:val="0"/>
        <w:sectPr w:rsidR="00C004CA" w:rsidRPr="00A25F5C">
          <w:type w:val="continuous"/>
          <w:pgSz w:w="16840" w:h="11910" w:orient="landscape"/>
          <w:pgMar w:top="980" w:right="620" w:bottom="280" w:left="340" w:header="708" w:footer="708" w:gutter="0"/>
          <w:cols w:space="708"/>
        </w:sectPr>
      </w:pPr>
      <w:r w:rsidRPr="00A25F5C">
        <w:t>przejawia pewne zaangażowanie w proces uczenia</w:t>
      </w:r>
      <w:r w:rsidRPr="00A25F5C">
        <w:rPr>
          <w:spacing w:val="-1"/>
        </w:rPr>
        <w:t xml:space="preserve"> </w:t>
      </w:r>
      <w:r w:rsidR="001958DC">
        <w:t>się</w:t>
      </w:r>
    </w:p>
    <w:p w14:paraId="5E6F835F" w14:textId="7EAFB3F4" w:rsidR="004C0CD4" w:rsidRPr="009F3A77" w:rsidRDefault="004C0CD4" w:rsidP="00C004CA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14601" w:type="dxa"/>
        <w:tblLayout w:type="fixed"/>
        <w:tblLook w:val="04A0" w:firstRow="1" w:lastRow="0" w:firstColumn="1" w:lastColumn="0" w:noHBand="0" w:noVBand="1"/>
      </w:tblPr>
      <w:tblGrid>
        <w:gridCol w:w="2235"/>
        <w:gridCol w:w="2526"/>
        <w:gridCol w:w="2480"/>
        <w:gridCol w:w="2564"/>
        <w:gridCol w:w="2461"/>
        <w:gridCol w:w="2335"/>
      </w:tblGrid>
      <w:tr w:rsidR="009F3A77" w:rsidRPr="009F3A77" w14:paraId="4C21A8AE" w14:textId="77777777" w:rsidTr="00871B38">
        <w:trPr>
          <w:trHeight w:val="680"/>
          <w:tblHeader/>
        </w:trPr>
        <w:tc>
          <w:tcPr>
            <w:tcW w:w="223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770FCB05" w14:textId="77777777" w:rsidR="004C0CD4" w:rsidRPr="006A7DAA" w:rsidRDefault="004C0CD4" w:rsidP="00C004CA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0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3EC7428" w14:textId="77777777" w:rsidR="004C0CD4" w:rsidRPr="006A7DAA" w:rsidRDefault="004C0CD4" w:rsidP="00C004CA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podstawowe</w:t>
            </w:r>
          </w:p>
          <w:p w14:paraId="1130E765" w14:textId="77777777" w:rsidR="004C0CD4" w:rsidRPr="006A7DAA" w:rsidRDefault="004C0CD4" w:rsidP="00C004CA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60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C29BE66" w14:textId="77777777" w:rsidR="004C0CD4" w:rsidRPr="006A7DAA" w:rsidRDefault="004C0CD4" w:rsidP="00C004CA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Wymagania ponadpodstawowe</w:t>
            </w:r>
          </w:p>
          <w:p w14:paraId="087A0515" w14:textId="77777777" w:rsidR="004C0CD4" w:rsidRPr="006A7DAA" w:rsidRDefault="004C0CD4" w:rsidP="00C004CA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Uczeń:</w:t>
            </w:r>
          </w:p>
        </w:tc>
      </w:tr>
      <w:tr w:rsidR="009C67AA" w:rsidRPr="009F3A77" w14:paraId="4A87A115" w14:textId="77777777" w:rsidTr="00871B38">
        <w:trPr>
          <w:trHeight w:val="454"/>
          <w:tblHeader/>
        </w:trPr>
        <w:tc>
          <w:tcPr>
            <w:tcW w:w="2235" w:type="dxa"/>
            <w:vMerge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425101F0" w14:textId="77777777" w:rsidR="004C0CD4" w:rsidRPr="006A7DAA" w:rsidRDefault="004C0CD4" w:rsidP="00C004CA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2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8C42F27" w14:textId="77777777" w:rsidR="004C0CD4" w:rsidRPr="006A7DAA" w:rsidRDefault="004C0CD4" w:rsidP="00C004CA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ocena dopuszczająca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951B246" w14:textId="77777777" w:rsidR="004C0CD4" w:rsidRPr="006A7DAA" w:rsidRDefault="004C0CD4" w:rsidP="00C004CA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dostateczna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E310FBB" w14:textId="77777777" w:rsidR="004C0CD4" w:rsidRPr="006A7DAA" w:rsidRDefault="004C0CD4" w:rsidP="00C004CA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dobra</w:t>
            </w:r>
          </w:p>
        </w:tc>
        <w:tc>
          <w:tcPr>
            <w:tcW w:w="24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B354CC8" w14:textId="77777777" w:rsidR="004C0CD4" w:rsidRPr="006A7DAA" w:rsidRDefault="004C0CD4" w:rsidP="00C004CA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bardzo dobra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6CF51F3" w14:textId="77777777" w:rsidR="004C0CD4" w:rsidRPr="006A7DAA" w:rsidRDefault="004C0CD4" w:rsidP="00C004CA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rStyle w:val="BoldCondensed"/>
                <w:color w:val="FFFFFF" w:themeColor="background1"/>
              </w:rPr>
              <w:t>ocena celująca</w:t>
            </w:r>
          </w:p>
        </w:tc>
      </w:tr>
      <w:tr w:rsidR="004C0CD4" w:rsidRPr="009F3A77" w14:paraId="14A73ED4" w14:textId="77777777" w:rsidTr="00871B38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5FE205AE" w14:textId="77777777" w:rsidR="001958DC" w:rsidRDefault="001958DC" w:rsidP="00C004C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503B793F" w14:textId="601D520F" w:rsidR="004C0CD4" w:rsidRPr="006A7DAA" w:rsidRDefault="004C0CD4" w:rsidP="00C004CA">
            <w:pPr>
              <w:jc w:val="center"/>
              <w:rPr>
                <w:b/>
                <w:color w:val="FFFFFF" w:themeColor="background1"/>
              </w:rPr>
            </w:pPr>
            <w:r w:rsidRPr="006A7DAA">
              <w:rPr>
                <w:b/>
                <w:color w:val="FFFFFF" w:themeColor="background1"/>
              </w:rPr>
              <w:t>BUDOWA ATOMU</w:t>
            </w:r>
          </w:p>
        </w:tc>
      </w:tr>
      <w:tr w:rsidR="009C67AA" w14:paraId="17D3C4EF" w14:textId="77777777" w:rsidTr="00871B38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6F2215CB" w14:textId="77777777" w:rsidR="004C0CD4" w:rsidRPr="006A7DAA" w:rsidRDefault="004C0CD4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1. Jądro atomowe. Izotopy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09AAF13B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cząstki budujące atom (protony, elektrony, neutrony)</w:t>
            </w:r>
          </w:p>
          <w:p w14:paraId="7DF507DF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różnice między atomami tworzącymi izotopy danego pierwiastka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3C3BF2FE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2E5D336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 i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oznaczenia liczb: atomowej i masowej</w:t>
            </w:r>
          </w:p>
          <w:p w14:paraId="25E4AFC3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pierwiastek chemiczny, uwzględniając budowę atomu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513789F4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5AB445BB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definicję izotopu</w:t>
            </w:r>
          </w:p>
          <w:p w14:paraId="50E40CF2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interpretuje symboliczny zapis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na jego podstawie</w:t>
            </w:r>
            <w:r w:rsidR="009B3938" w:rsidRPr="006A7DAA">
              <w:rPr>
                <w:sz w:val="20"/>
                <w:szCs w:val="20"/>
              </w:rPr>
              <w:t xml:space="preserve"> </w:t>
            </w:r>
            <w:r w:rsidRPr="006A7DAA">
              <w:rPr>
                <w:sz w:val="20"/>
                <w:szCs w:val="20"/>
              </w:rPr>
              <w:t>podaje liczbę protonów, elektronów i</w:t>
            </w:r>
            <w:r w:rsidR="009B3938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neutronów wchodzących w skład atomów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57D17CF9" w14:textId="77777777" w:rsidR="004C0CD4" w:rsidRPr="006A7DAA" w:rsidRDefault="004C0CD4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AB44D3A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postaci </w:t>
            </w:r>
            <m:oMath>
              <m:sPre>
                <m:sPrePr>
                  <m:ctrlPr>
                    <w:rPr>
                      <w:rFonts w:ascii="Cambria Math" w:hAnsi="Cambria Math"/>
                      <w:sz w:val="20"/>
                      <w:szCs w:val="20"/>
                    </w:rPr>
                  </m:ctrlPr>
                </m:sPrePr>
                <m:sub>
                  <m:r>
                    <w:rPr>
                      <w:rFonts w:ascii="Cambria Math" w:hAnsi="Cambria Math"/>
                      <w:sz w:val="20"/>
                      <w:szCs w:val="20"/>
                    </w:rPr>
                    <m:t>Z</m:t>
                  </m:r>
                </m:sub>
                <m:sup>
                  <m:r>
                    <w:rPr>
                      <w:rFonts w:ascii="Cambria Math" w:hAnsi="Cambria Math"/>
                      <w:sz w:val="20"/>
                      <w:szCs w:val="20"/>
                    </w:rPr>
                    <m:t>A</m:t>
                  </m:r>
                </m:sup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0"/>
                      <w:szCs w:val="20"/>
                    </w:rPr>
                    <m:t>E</m:t>
                  </m:r>
                </m:e>
              </m:sPre>
            </m:oMath>
            <w:r w:rsidRPr="006A7DAA">
              <w:rPr>
                <w:sz w:val="20"/>
                <w:szCs w:val="20"/>
              </w:rPr>
              <w:t xml:space="preserve"> informacje o składzie jądra danego atomu</w:t>
            </w:r>
          </w:p>
          <w:p w14:paraId="12036BB6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izotopów wodoru i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określa ich trwałość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2847DD17" w14:textId="77777777" w:rsidR="004C0CD4" w:rsidRPr="006A7DAA" w:rsidRDefault="004C0CD4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67F98921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cząstki – składniki atomów, podając w przybliżeniu ich masę i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ładunek</w:t>
            </w:r>
          </w:p>
          <w:p w14:paraId="6B0EA5A8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obliczenia związane z masą i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rozmiarami atomów</w:t>
            </w:r>
          </w:p>
          <w:p w14:paraId="2BF602BD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charakteryzuje pojęcie skal</w:t>
            </w:r>
            <w:r w:rsidR="00BD3B97" w:rsidRPr="006A7DAA">
              <w:rPr>
                <w:sz w:val="20"/>
                <w:szCs w:val="20"/>
              </w:rPr>
              <w:t>a</w:t>
            </w:r>
            <w:r w:rsidRPr="006A7DAA">
              <w:rPr>
                <w:sz w:val="20"/>
                <w:szCs w:val="20"/>
              </w:rPr>
              <w:t xml:space="preserve"> mikro</w:t>
            </w:r>
          </w:p>
        </w:tc>
      </w:tr>
      <w:tr w:rsidR="009C67AA" w14:paraId="5CAB9F5A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3236C81C" w14:textId="77777777" w:rsidR="004C0CD4" w:rsidRPr="006A7DAA" w:rsidRDefault="004C0CD4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2. Masa atomowa</w:t>
            </w:r>
          </w:p>
        </w:tc>
        <w:tc>
          <w:tcPr>
            <w:tcW w:w="2526" w:type="dxa"/>
          </w:tcPr>
          <w:p w14:paraId="7AA7B85A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nazywa jednostkę, w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której wyraża się masę atomów i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cząsteczek</w:t>
            </w:r>
          </w:p>
          <w:p w14:paraId="0F586144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odczytuje masę atomową pierwiastków z</w:t>
            </w:r>
            <w:r w:rsidR="009B3938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układu okresowego</w:t>
            </w:r>
          </w:p>
          <w:p w14:paraId="4C9817E3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cząsteczkową wybranych substancji</w:t>
            </w:r>
          </w:p>
        </w:tc>
        <w:tc>
          <w:tcPr>
            <w:tcW w:w="2480" w:type="dxa"/>
          </w:tcPr>
          <w:p w14:paraId="01D9436C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6FC458D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znaczenie jednostki masy atomowej</w:t>
            </w:r>
          </w:p>
          <w:p w14:paraId="1704F85C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atomową pierwiastka chemicznego na podstawie jego składu izotopowego i liczb masowych jego izotopów</w:t>
            </w:r>
          </w:p>
        </w:tc>
        <w:tc>
          <w:tcPr>
            <w:tcW w:w="2564" w:type="dxa"/>
          </w:tcPr>
          <w:p w14:paraId="34B8AC7E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2BBE2884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procent masowy pierwiastka w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cząsteczce związku chemicznego</w:t>
            </w:r>
          </w:p>
        </w:tc>
        <w:tc>
          <w:tcPr>
            <w:tcW w:w="2461" w:type="dxa"/>
          </w:tcPr>
          <w:p w14:paraId="39251DC4" w14:textId="77777777" w:rsidR="004C0CD4" w:rsidRPr="006A7DAA" w:rsidRDefault="004C0CD4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FF3C72C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uzasadnia, dlaczego masy atomowe pierwiastków chemicznych mają wartości ułamkowe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62CD8C6" w14:textId="77777777" w:rsidR="004C0CD4" w:rsidRPr="006A7DAA" w:rsidRDefault="004C0CD4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184EC16" w14:textId="77777777" w:rsidR="004C0CD4" w:rsidRPr="006A7DAA" w:rsidRDefault="004C0CD4" w:rsidP="00C004CA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interpretuje informacje na temat składu izotopowego pierwiastków</w:t>
            </w:r>
          </w:p>
          <w:p w14:paraId="03BE766B" w14:textId="77777777" w:rsidR="004C0CD4" w:rsidRDefault="004C0CD4" w:rsidP="00C004CA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za pomocą obliczeń, dlaczego masa atomowa argonu jest większa od masy atomowej potasu, pomimo że argon poprzedza potas w</w:t>
            </w:r>
            <w:r w:rsidR="009B3938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układzie okresowym</w:t>
            </w:r>
          </w:p>
          <w:p w14:paraId="028655E1" w14:textId="77777777" w:rsidR="00C004CA" w:rsidRDefault="00C004CA" w:rsidP="001958DC">
            <w:pPr>
              <w:pStyle w:val="Akapitzlist"/>
              <w:ind w:left="170"/>
              <w:rPr>
                <w:sz w:val="20"/>
                <w:szCs w:val="20"/>
              </w:rPr>
            </w:pPr>
          </w:p>
          <w:p w14:paraId="0361DEC3" w14:textId="28F60E10" w:rsidR="001958DC" w:rsidRPr="006A7DAA" w:rsidRDefault="001958DC" w:rsidP="001958DC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</w:tr>
      <w:tr w:rsidR="009C67AA" w14:paraId="108C7663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3F0D2898" w14:textId="77777777" w:rsidR="004C0CD4" w:rsidRPr="006A7DAA" w:rsidRDefault="004C0CD4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3. Radioizotopy w otoczeniu człowieka</w:t>
            </w:r>
          </w:p>
        </w:tc>
        <w:tc>
          <w:tcPr>
            <w:tcW w:w="2526" w:type="dxa"/>
          </w:tcPr>
          <w:p w14:paraId="76DB3472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promieniotwórczość, promieniowanie jądrowe, radioizotopy</w:t>
            </w:r>
          </w:p>
          <w:p w14:paraId="5277E276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wygląd znaku ostrzegawczego: źródło promieniowania</w:t>
            </w:r>
          </w:p>
        </w:tc>
        <w:tc>
          <w:tcPr>
            <w:tcW w:w="2480" w:type="dxa"/>
          </w:tcPr>
          <w:p w14:paraId="5C37BC2E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13B1F74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użytecznych zastosowań promieniowania jądrowego</w:t>
            </w:r>
          </w:p>
          <w:p w14:paraId="343290D0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sposoby zapobiegania negatywnym skutkom promieniowania</w:t>
            </w:r>
          </w:p>
        </w:tc>
        <w:tc>
          <w:tcPr>
            <w:tcW w:w="2564" w:type="dxa"/>
          </w:tcPr>
          <w:p w14:paraId="12EA5614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2F500ED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 skutków działania promieniowania jądrowego na człowieka</w:t>
            </w:r>
          </w:p>
          <w:p w14:paraId="4C315EC3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wkład Marii Skłodowskiej-Curie w badania nad promieniotwórczością</w:t>
            </w:r>
          </w:p>
        </w:tc>
        <w:tc>
          <w:tcPr>
            <w:tcW w:w="2461" w:type="dxa"/>
          </w:tcPr>
          <w:p w14:paraId="1D0D3070" w14:textId="77777777" w:rsidR="004C0CD4" w:rsidRPr="006A7DAA" w:rsidRDefault="004C0CD4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E080B1C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przykłady zastosowań wybranych izotopów promieniotwórczych</w:t>
            </w:r>
          </w:p>
          <w:p w14:paraId="359F0385" w14:textId="77777777" w:rsidR="00C8766A" w:rsidRPr="006A7DAA" w:rsidRDefault="00C8766A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związane z energetyką jądrową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056D0B2" w14:textId="77777777" w:rsidR="004C0CD4" w:rsidRPr="006A7DAA" w:rsidRDefault="004C0CD4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D910C2B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argumenty za i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przeciw stosowaniu radioizotopów w życiu codziennym</w:t>
            </w:r>
          </w:p>
        </w:tc>
      </w:tr>
      <w:tr w:rsidR="009C67AA" w14:paraId="1BF48086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77A6603F" w14:textId="77777777" w:rsidR="004C0CD4" w:rsidRPr="006A7DAA" w:rsidRDefault="004C0CD4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4. Uproszczony </w:t>
            </w:r>
            <w:r w:rsidR="002E1685" w:rsidRPr="006A7DAA">
              <w:rPr>
                <w:sz w:val="20"/>
                <w:szCs w:val="20"/>
              </w:rPr>
              <w:t xml:space="preserve">model </w:t>
            </w:r>
            <w:r w:rsidRPr="006A7DAA">
              <w:rPr>
                <w:sz w:val="20"/>
                <w:szCs w:val="20"/>
              </w:rPr>
              <w:t>atomu</w:t>
            </w:r>
          </w:p>
        </w:tc>
        <w:tc>
          <w:tcPr>
            <w:tcW w:w="2526" w:type="dxa"/>
          </w:tcPr>
          <w:p w14:paraId="44C73823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powłok elektronowych i ich pojemność</w:t>
            </w:r>
          </w:p>
          <w:p w14:paraId="29C17C3F" w14:textId="6D77DEAA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zapisuje w ujęciu powłokowym konfigurację elektronową wybranych atomów z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1. i</w:t>
            </w:r>
            <w:r w:rsidR="00871B38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2. okresu</w:t>
            </w:r>
          </w:p>
          <w:p w14:paraId="7EC83514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formułuje regułę helowca</w:t>
            </w:r>
          </w:p>
          <w:p w14:paraId="61A9494F" w14:textId="77777777" w:rsidR="004C0CD4" w:rsidRPr="006A7DAA" w:rsidRDefault="004C0CD4" w:rsidP="00C004CA">
            <w:pPr>
              <w:pStyle w:val="Akapitzlist"/>
              <w:ind w:left="36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366E3E15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E507210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atomów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2F349FC3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sposób powstawania z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atomów jonów dodatnich i</w:t>
            </w:r>
            <w:r w:rsidR="009B3938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ujemnych</w:t>
            </w:r>
          </w:p>
        </w:tc>
        <w:tc>
          <w:tcPr>
            <w:tcW w:w="2564" w:type="dxa"/>
          </w:tcPr>
          <w:p w14:paraId="10E1CE6A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1B8726D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znaczenie pojęcia kwant energii</w:t>
            </w:r>
          </w:p>
          <w:p w14:paraId="5C0AA918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w ujęciu powłokowym konfigurację elektronową wybranych jonów prostych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61" w:type="dxa"/>
          </w:tcPr>
          <w:p w14:paraId="2005F455" w14:textId="77777777" w:rsidR="004C0CD4" w:rsidRPr="006A7DAA" w:rsidRDefault="004C0CD4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F7B28F6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na czym polega absorpcja i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emisja promieniowania przez atomy</w:t>
            </w:r>
          </w:p>
          <w:p w14:paraId="52DF352A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tłumaczy, w jaki sposób powstaje widmo pobudzonego do świecenia atomu wodoru</w:t>
            </w:r>
          </w:p>
          <w:p w14:paraId="58077741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zasady uproszczonego zapisu konfiguracji elektronowej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176E124" w14:textId="77777777" w:rsidR="004C0CD4" w:rsidRPr="006A7DAA" w:rsidRDefault="004C0CD4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8A7E477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prezentuje dodatkowe informacje na temat budowy atomu według teorii Bohra</w:t>
            </w:r>
          </w:p>
        </w:tc>
      </w:tr>
      <w:tr w:rsidR="009C67AA" w14:paraId="42F177FB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0DF35F9D" w14:textId="77777777" w:rsidR="004C0CD4" w:rsidRPr="006A7DAA" w:rsidRDefault="004C0CD4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5. Prawo okresowości a układ okresowy pierwiastków</w:t>
            </w:r>
          </w:p>
        </w:tc>
        <w:tc>
          <w:tcPr>
            <w:tcW w:w="2526" w:type="dxa"/>
          </w:tcPr>
          <w:p w14:paraId="4CA7AFB9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prawa okresowości w ujęciu współczesnym</w:t>
            </w:r>
          </w:p>
          <w:p w14:paraId="580D340E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rozmieszczenia </w:t>
            </w:r>
            <w:r w:rsidRPr="006A7DAA">
              <w:rPr>
                <w:sz w:val="20"/>
                <w:szCs w:val="20"/>
              </w:rPr>
              <w:lastRenderedPageBreak/>
              <w:t>elektronów w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powłokach elektronowych atomu</w:t>
            </w:r>
          </w:p>
        </w:tc>
        <w:tc>
          <w:tcPr>
            <w:tcW w:w="2480" w:type="dxa"/>
          </w:tcPr>
          <w:p w14:paraId="0D92F3DA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59A1A1D9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co to znaczy okresowość zmian na przykładzie wybranej właściwości pierwiastków</w:t>
            </w:r>
          </w:p>
          <w:p w14:paraId="28CAEFC1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przykłady właściwości pierwiastków </w:t>
            </w:r>
            <w:r w:rsidRPr="006A7DAA">
              <w:rPr>
                <w:sz w:val="20"/>
                <w:szCs w:val="20"/>
              </w:rPr>
              <w:lastRenderedPageBreak/>
              <w:t>chemicznych, które zmieniają się okresowo</w:t>
            </w:r>
          </w:p>
          <w:p w14:paraId="0C5C8480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położenie metali i niemetali w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układzie okresowym</w:t>
            </w:r>
          </w:p>
        </w:tc>
        <w:tc>
          <w:tcPr>
            <w:tcW w:w="2564" w:type="dxa"/>
          </w:tcPr>
          <w:p w14:paraId="5453DD9E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3069DC4D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podaje, kto i kiedy sformułował prawo okresowości</w:t>
            </w:r>
          </w:p>
          <w:p w14:paraId="68355102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uzasadnia prawo okresowości, odwołując się do budowy atomu</w:t>
            </w:r>
          </w:p>
          <w:p w14:paraId="6071AE2A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 xml:space="preserve">zapisuje wzory elektronowe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</w:t>
            </w:r>
          </w:p>
        </w:tc>
        <w:tc>
          <w:tcPr>
            <w:tcW w:w="2461" w:type="dxa"/>
          </w:tcPr>
          <w:p w14:paraId="04336571" w14:textId="77777777" w:rsidR="004C0CD4" w:rsidRPr="006A7DAA" w:rsidRDefault="004C0CD4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42C74DE8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wykresy przedstawiaj</w:t>
            </w:r>
            <w:r w:rsidR="009B3938" w:rsidRPr="006A7DAA">
              <w:rPr>
                <w:sz w:val="20"/>
                <w:szCs w:val="20"/>
              </w:rPr>
              <w:t>ące zmiany promieni atomowych i energii jonizacji w </w:t>
            </w:r>
            <w:r w:rsidRPr="006A7DAA">
              <w:rPr>
                <w:sz w:val="20"/>
                <w:szCs w:val="20"/>
              </w:rPr>
              <w:t>grupach i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73049D69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317C713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przewiduje charakter zmian temperatury topnienia, wrzenia, gęstości i masy atomowej pierwiastków wraz ze </w:t>
            </w:r>
            <w:r w:rsidRPr="006A7DAA">
              <w:rPr>
                <w:sz w:val="20"/>
                <w:szCs w:val="20"/>
              </w:rPr>
              <w:lastRenderedPageBreak/>
              <w:t>wzrostem liczby atomowej</w:t>
            </w:r>
          </w:p>
          <w:p w14:paraId="123CD62F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prezentuje informacje związane z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odkryciem prawa okresowości</w:t>
            </w:r>
          </w:p>
        </w:tc>
      </w:tr>
      <w:tr w:rsidR="009C67AA" w14:paraId="79CFCF3B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494A6C9" w14:textId="77777777" w:rsidR="004C0CD4" w:rsidRPr="006A7DAA" w:rsidRDefault="004C0CD4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6. Struktura elektronowa atomu</w:t>
            </w:r>
          </w:p>
        </w:tc>
        <w:tc>
          <w:tcPr>
            <w:tcW w:w="2526" w:type="dxa"/>
          </w:tcPr>
          <w:p w14:paraId="15CF3541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symbole podpowłok elektronowych</w:t>
            </w:r>
          </w:p>
          <w:p w14:paraId="493AB5FC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</w:tc>
        <w:tc>
          <w:tcPr>
            <w:tcW w:w="2480" w:type="dxa"/>
          </w:tcPr>
          <w:p w14:paraId="6C64674D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62DBDE3F" w14:textId="3E453ECF" w:rsidR="0067763F" w:rsidRPr="006A7DAA" w:rsidRDefault="0067763F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zależności między podpowłokami a</w:t>
            </w:r>
            <w:r w:rsidR="00871B38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powłokami elektronowymi</w:t>
            </w:r>
          </w:p>
          <w:p w14:paraId="27E9F8AC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atomów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uwzględnieniem podpowłok elektronowych</w:t>
            </w:r>
          </w:p>
        </w:tc>
        <w:tc>
          <w:tcPr>
            <w:tcW w:w="2564" w:type="dxa"/>
          </w:tcPr>
          <w:p w14:paraId="55F59388" w14:textId="77777777" w:rsidR="004C0CD4" w:rsidRPr="006A7DAA" w:rsidRDefault="004C0CD4" w:rsidP="00C004CA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929B953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interpretuje pojęcie chmura elektronowa jako przestrzeń w</w:t>
            </w:r>
            <w:r w:rsidR="00B27877" w:rsidRPr="006A7DAA">
              <w:rPr>
                <w:sz w:val="20"/>
                <w:szCs w:val="20"/>
              </w:rPr>
              <w:t> </w:t>
            </w:r>
            <w:r w:rsidR="00BD3B97" w:rsidRPr="006A7DAA">
              <w:rPr>
                <w:sz w:val="20"/>
                <w:szCs w:val="20"/>
              </w:rPr>
              <w:t>atomie zajmowana</w:t>
            </w:r>
            <w:r w:rsidRPr="006A7DAA">
              <w:rPr>
                <w:sz w:val="20"/>
                <w:szCs w:val="20"/>
              </w:rPr>
              <w:t xml:space="preserve"> przez elektrony</w:t>
            </w:r>
          </w:p>
          <w:p w14:paraId="60B774B9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kształt chmur elektronowych w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 xml:space="preserve">atomie dla podpowłok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</w:p>
          <w:p w14:paraId="7905D9A9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zakaz Pauliego</w:t>
            </w:r>
          </w:p>
          <w:p w14:paraId="707C1D48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jonów prostych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 z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uwzględnieniem podpowłok elektronowych</w:t>
            </w:r>
          </w:p>
        </w:tc>
        <w:tc>
          <w:tcPr>
            <w:tcW w:w="2461" w:type="dxa"/>
          </w:tcPr>
          <w:p w14:paraId="647C3AC8" w14:textId="77777777" w:rsidR="004C0CD4" w:rsidRPr="006A7DAA" w:rsidRDefault="004C0CD4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0CE7EC97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skrócony zapis kon</w:t>
            </w:r>
            <w:r w:rsidR="009B3938" w:rsidRPr="006A7DAA">
              <w:rPr>
                <w:sz w:val="20"/>
                <w:szCs w:val="20"/>
              </w:rPr>
              <w:t>figuracji elektronowej atomów i </w:t>
            </w:r>
            <w:r w:rsidRPr="006A7DAA">
              <w:rPr>
                <w:sz w:val="20"/>
                <w:szCs w:val="20"/>
              </w:rPr>
              <w:t>jonów podanych pierwiastków chemicznych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386C1FD8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270E63C8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pojemność podpowłok elektronowych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f</w:t>
            </w:r>
          </w:p>
          <w:p w14:paraId="6E16BFFA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zapisuje konfigurację elektronową atomów pierwiastków 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36 z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uwzglę</w:t>
            </w:r>
            <w:r w:rsidR="00B27877" w:rsidRPr="006A7DAA">
              <w:rPr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>nieniem podpowłok elektronowych</w:t>
            </w:r>
          </w:p>
        </w:tc>
      </w:tr>
      <w:tr w:rsidR="009C67AA" w14:paraId="22B5BB41" w14:textId="77777777" w:rsidTr="00871B38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44DFC8D" w14:textId="77777777" w:rsidR="004C0CD4" w:rsidRPr="006A7DAA" w:rsidRDefault="004C0CD4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7. Uk</w:t>
            </w:r>
            <w:r w:rsidRPr="006A7DAA">
              <w:rPr>
                <w:rFonts w:hint="eastAsia"/>
                <w:sz w:val="20"/>
                <w:szCs w:val="20"/>
              </w:rPr>
              <w:t>ł</w:t>
            </w:r>
            <w:r w:rsidRPr="006A7DAA">
              <w:rPr>
                <w:sz w:val="20"/>
                <w:szCs w:val="20"/>
              </w:rPr>
              <w:t>ad okresowy pierwiastk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 a budowa atomu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2EDE7947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omawia podział układu okresowego pierwiastków chemicznych na grupy, okresy i bloki konfiguracyjne</w:t>
            </w:r>
          </w:p>
          <w:p w14:paraId="27DF5A48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elektrony walencyjne i elektrony rdzenia atomowego w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 xml:space="preserve">zapisie konfiguracji </w:t>
            </w:r>
            <w:r w:rsidRPr="006A7DAA">
              <w:rPr>
                <w:sz w:val="20"/>
                <w:szCs w:val="20"/>
              </w:rPr>
              <w:lastRenderedPageBreak/>
              <w:t xml:space="preserve">elektronowej pierwiastków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3E974C8E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4D60B99A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atomu pierwiastka należącego do bloku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lub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, na podstawie jego położenia w układzie okresowym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 20)</w:t>
            </w:r>
          </w:p>
          <w:p w14:paraId="12BD36DE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określa położenie pierwiastka w układzie okresowym na podstawie rozmieszczenia elektronów w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 xml:space="preserve">podpowłokach elektronowych atomu (do </w:t>
            </w:r>
            <w:r w:rsidRPr="006A7DAA">
              <w:rPr>
                <w:i/>
                <w:sz w:val="20"/>
                <w:szCs w:val="20"/>
              </w:rPr>
              <w:t>Z</w:t>
            </w:r>
            <w:r w:rsidRPr="006A7DAA">
              <w:rPr>
                <w:sz w:val="20"/>
                <w:szCs w:val="20"/>
              </w:rPr>
              <w:t> = 20)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7FEEA807" w14:textId="77777777" w:rsidR="004C0CD4" w:rsidRPr="006A7DAA" w:rsidRDefault="004C0CD4" w:rsidP="00C004CA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01B11C64" w14:textId="0345C33B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 w:rsidR="00871B38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029AE7F2" w14:textId="195E6B21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</w:t>
            </w:r>
            <w:r w:rsidRPr="006A7DAA">
              <w:rPr>
                <w:sz w:val="20"/>
                <w:szCs w:val="20"/>
              </w:rPr>
              <w:lastRenderedPageBreak/>
              <w:t>w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 xml:space="preserve">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</w:t>
            </w:r>
            <w:r w:rsidR="00871B38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0BC0EA90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położenie pierwiastka w układzie okresowym na podstawie rozmieszczenia elektronów w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 xml:space="preserve">podpowłokach elektronowych atomu bloku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02F350E8" w14:textId="77777777" w:rsidR="004C0CD4" w:rsidRPr="006A7DAA" w:rsidRDefault="004C0CD4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4B7381C8" w14:textId="3EDAC93B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</w:t>
            </w:r>
            <w:r w:rsidR="00871B38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okresu</w:t>
            </w:r>
          </w:p>
          <w:p w14:paraId="2946B177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i elektrony rdzenia atomowego </w:t>
            </w:r>
            <w:r w:rsidRPr="006A7DAA">
              <w:rPr>
                <w:sz w:val="20"/>
                <w:szCs w:val="20"/>
              </w:rPr>
              <w:lastRenderedPageBreak/>
              <w:t>w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 xml:space="preserve">zapisie konfiguracji elektronowej wybranych pierwiastków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  <w:p w14:paraId="1812F867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położenie pierwiastka w układzie okresowym na podstawie rozmieszczenia elektronów w</w:t>
            </w:r>
            <w:r w:rsidR="00B2787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 xml:space="preserve">podpowłokach elektronowych atomu bloku </w:t>
            </w:r>
            <w:r w:rsidRPr="006A7DAA">
              <w:rPr>
                <w:i/>
                <w:sz w:val="20"/>
                <w:szCs w:val="20"/>
              </w:rPr>
              <w:t>d</w:t>
            </w:r>
            <w:r w:rsidRPr="006A7DAA">
              <w:rPr>
                <w:sz w:val="20"/>
                <w:szCs w:val="20"/>
              </w:rPr>
              <w:t xml:space="preserve"> 4. okresu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AD0368D" w14:textId="77777777" w:rsidR="004C0CD4" w:rsidRPr="006A7DAA" w:rsidRDefault="004C0CD4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10C97C5E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pisze konfigurację elektronową wybranych pierwiastków chemicznych bloków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</w:t>
            </w:r>
            <w:r w:rsidR="009B3938" w:rsidRPr="006A7DAA">
              <w:rPr>
                <w:sz w:val="20"/>
                <w:szCs w:val="20"/>
              </w:rPr>
              <w:t>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1CB4DE05" w14:textId="348C75B3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elektrony walencyjne </w:t>
            </w:r>
            <w:r w:rsidR="009B3938" w:rsidRPr="006A7DAA">
              <w:rPr>
                <w:sz w:val="20"/>
                <w:szCs w:val="20"/>
              </w:rPr>
              <w:t xml:space="preserve">i elektrony </w:t>
            </w:r>
            <w:r w:rsidR="009B3938" w:rsidRPr="006A7DAA">
              <w:rPr>
                <w:sz w:val="20"/>
                <w:szCs w:val="20"/>
              </w:rPr>
              <w:lastRenderedPageBreak/>
              <w:t>rdzenia atomowego w </w:t>
            </w:r>
            <w:r w:rsidRPr="006A7DAA">
              <w:rPr>
                <w:sz w:val="20"/>
                <w:szCs w:val="20"/>
              </w:rPr>
              <w:t xml:space="preserve">zapisie konfiguracji elektronowej pierwiastków bloków </w:t>
            </w:r>
            <w:r w:rsidRPr="006A7DAA">
              <w:rPr>
                <w:i/>
                <w:sz w:val="20"/>
                <w:szCs w:val="20"/>
              </w:rPr>
              <w:t>s</w:t>
            </w:r>
            <w:r w:rsidR="00871B38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i</w:t>
            </w:r>
            <w:r w:rsidR="0054212E" w:rsidRPr="006A7DAA">
              <w:rPr>
                <w:sz w:val="20"/>
                <w:szCs w:val="20"/>
              </w:rPr>
              <w:t> 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  <w:p w14:paraId="61B61E50" w14:textId="77777777" w:rsidR="004C0CD4" w:rsidRPr="006A7DAA" w:rsidRDefault="004C0CD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położenie pierwiastka w układzie okresowym na podstawie rozmieszczenia elektronów w podpowłokach elektronowych atomów </w:t>
            </w:r>
            <w:r w:rsidRPr="006A7DAA">
              <w:rPr>
                <w:i/>
                <w:sz w:val="20"/>
                <w:szCs w:val="20"/>
              </w:rPr>
              <w:t>s</w:t>
            </w:r>
            <w:r w:rsidRPr="006A7DAA">
              <w:rPr>
                <w:sz w:val="20"/>
                <w:szCs w:val="20"/>
              </w:rPr>
              <w:t xml:space="preserve"> i </w:t>
            </w:r>
            <w:r w:rsidRPr="006A7DAA">
              <w:rPr>
                <w:i/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 xml:space="preserve"> 5. i 6. okresu</w:t>
            </w:r>
          </w:p>
        </w:tc>
      </w:tr>
      <w:tr w:rsidR="00927428" w:rsidRPr="00E978D6" w14:paraId="3C484FA7" w14:textId="77777777" w:rsidTr="00871B38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0DD7E70" w14:textId="77777777" w:rsidR="00927428" w:rsidRPr="006A7DAA" w:rsidRDefault="00927428" w:rsidP="00C004CA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lastRenderedPageBreak/>
              <w:t>WIĄZANIA CHEMICZNE I ODDZIAŁYWANIA MIĘDZYCZĄSTECZKOWE</w:t>
            </w:r>
          </w:p>
        </w:tc>
      </w:tr>
      <w:tr w:rsidR="009C67AA" w14:paraId="26DCB91D" w14:textId="77777777" w:rsidTr="00871B38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3D247FA7" w14:textId="77777777" w:rsidR="00927428" w:rsidRPr="006A7DAA" w:rsidRDefault="00927428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8. Wiązania jonowe i metaliczne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3C41F62C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jonowe</w:t>
            </w:r>
          </w:p>
          <w:p w14:paraId="498DBAEB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</w:t>
            </w:r>
            <w:r w:rsidR="00BD3B97" w:rsidRPr="006A7DAA">
              <w:rPr>
                <w:sz w:val="20"/>
                <w:szCs w:val="20"/>
              </w:rPr>
              <w:t>łady związków o budowie jonowej</w:t>
            </w:r>
          </w:p>
          <w:p w14:paraId="5D48A768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związków jonowych</w:t>
            </w:r>
            <w:r w:rsidR="00BD3B97" w:rsidRPr="006A7DAA">
              <w:rPr>
                <w:sz w:val="20"/>
                <w:szCs w:val="20"/>
              </w:rPr>
              <w:t xml:space="preserve"> na przykładzie chlorku sodu</w:t>
            </w:r>
          </w:p>
          <w:p w14:paraId="474B190C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metaliczne</w:t>
            </w:r>
          </w:p>
          <w:p w14:paraId="270CBA27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oraz wymienia właściwości fizyczne metali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2E4E2703" w14:textId="77777777" w:rsidR="00927428" w:rsidRPr="006A7DAA" w:rsidRDefault="00BD3B97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</w:t>
            </w:r>
            <w:r w:rsidR="00927428" w:rsidRPr="006A7DAA">
              <w:rPr>
                <w:i/>
                <w:sz w:val="20"/>
                <w:szCs w:val="20"/>
              </w:rPr>
              <w:t>ymagania na ocenę dopuszczającą oraz:</w:t>
            </w:r>
          </w:p>
          <w:p w14:paraId="0C8958C3" w14:textId="4DC91870" w:rsidR="00927428" w:rsidRPr="00FF7DBF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</w:t>
            </w:r>
            <w:r w:rsidR="008F12D5" w:rsidRPr="008F12D5">
              <w:rPr>
                <w:sz w:val="20"/>
                <w:szCs w:val="20"/>
              </w:rPr>
              <w:t>rodzaj wiązania (jonowe, metaliczne) na</w:t>
            </w:r>
            <w:r w:rsidR="008F12D5">
              <w:rPr>
                <w:sz w:val="20"/>
                <w:szCs w:val="20"/>
              </w:rPr>
              <w:t> </w:t>
            </w:r>
            <w:r w:rsidR="008F12D5" w:rsidRPr="008F12D5">
              <w:rPr>
                <w:sz w:val="20"/>
                <w:szCs w:val="20"/>
              </w:rPr>
              <w:t>podstawie elektroujemności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0C1EE12C" w14:textId="77777777" w:rsidR="00927428" w:rsidRPr="006A7DAA" w:rsidRDefault="00BD3B97" w:rsidP="00C004CA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</w:t>
            </w:r>
            <w:r w:rsidR="00927428" w:rsidRPr="006A7DAA">
              <w:rPr>
                <w:i/>
                <w:sz w:val="20"/>
                <w:szCs w:val="20"/>
              </w:rPr>
              <w:t>ymagania na ocenę dostateczną oraz:</w:t>
            </w:r>
          </w:p>
          <w:p w14:paraId="17B10E88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uzasadnia powstawanie </w:t>
            </w:r>
            <w:r w:rsidR="001755C0" w:rsidRPr="006A7DAA">
              <w:rPr>
                <w:sz w:val="20"/>
                <w:szCs w:val="20"/>
              </w:rPr>
              <w:t xml:space="preserve">wiązania jonowego </w:t>
            </w:r>
            <w:r w:rsidRPr="006A7DAA">
              <w:rPr>
                <w:sz w:val="20"/>
                <w:szCs w:val="20"/>
              </w:rPr>
              <w:t>dążnością atomów do uzyskania trwałej konfiguracji el</w:t>
            </w:r>
            <w:r w:rsidR="00BD3B97" w:rsidRPr="006A7DAA">
              <w:rPr>
                <w:sz w:val="20"/>
                <w:szCs w:val="20"/>
              </w:rPr>
              <w:t>ektronowej najbliższego helowca</w:t>
            </w:r>
          </w:p>
          <w:p w14:paraId="7E873E0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wybranych przykładach związków jonowych</w:t>
            </w:r>
            <w:r w:rsidR="00BD3B97" w:rsidRPr="006A7DAA">
              <w:rPr>
                <w:sz w:val="20"/>
                <w:szCs w:val="20"/>
              </w:rPr>
              <w:t>,</w:t>
            </w:r>
            <w:r w:rsidRPr="006A7DAA">
              <w:rPr>
                <w:sz w:val="20"/>
                <w:szCs w:val="20"/>
              </w:rPr>
              <w:t xml:space="preserve"> na czym polega istota wiązania jonowego</w:t>
            </w:r>
          </w:p>
          <w:p w14:paraId="2564D0AB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color w:val="FF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wskazuje związki jonowe w zbiorze substancji o podanych wzorach </w:t>
            </w:r>
            <w:r w:rsidRPr="006A7DAA">
              <w:rPr>
                <w:sz w:val="20"/>
                <w:szCs w:val="20"/>
              </w:rPr>
              <w:lastRenderedPageBreak/>
              <w:t>chemiczny</w:t>
            </w:r>
            <w:r w:rsidR="00BD3B97" w:rsidRPr="006A7DAA">
              <w:rPr>
                <w:sz w:val="20"/>
                <w:szCs w:val="20"/>
              </w:rPr>
              <w:t>ch lub nazwach systematycznych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27A5F67B" w14:textId="77777777" w:rsidR="00927428" w:rsidRPr="006A7DAA" w:rsidRDefault="00BD3B97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</w:t>
            </w:r>
            <w:r w:rsidR="00927428" w:rsidRPr="006A7DAA">
              <w:rPr>
                <w:i/>
                <w:sz w:val="20"/>
                <w:szCs w:val="20"/>
              </w:rPr>
              <w:t>ymagania na ocenę dobrą oraz:</w:t>
            </w:r>
          </w:p>
          <w:p w14:paraId="49937173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porównuje na wybranych przykładach budowę oraz właściwości fizyczne substancji tworzących k</w:t>
            </w:r>
            <w:r w:rsidR="00BD3B97" w:rsidRPr="006A7DAA">
              <w:rPr>
                <w:sz w:val="20"/>
                <w:szCs w:val="20"/>
              </w:rPr>
              <w:t>ryształy jonowe oraz metaliczne</w:t>
            </w:r>
          </w:p>
          <w:p w14:paraId="387428B0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wpływ wiązania metalicznego na właściwości fizyczne metali i ich stopów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5B49AE98" w14:textId="77777777" w:rsidR="00927428" w:rsidRPr="006A7DAA" w:rsidRDefault="00BD3B97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</w:t>
            </w:r>
            <w:r w:rsidR="00927428" w:rsidRPr="006A7DAA">
              <w:rPr>
                <w:i/>
                <w:sz w:val="20"/>
                <w:szCs w:val="20"/>
              </w:rPr>
              <w:t>ymagania na ocenę bardzo dobrą oraz:</w:t>
            </w:r>
          </w:p>
          <w:p w14:paraId="34BBE213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temat warunków przewodzenia prądu pr</w:t>
            </w:r>
            <w:r w:rsidR="00BD3B97" w:rsidRPr="006A7DAA">
              <w:rPr>
                <w:sz w:val="20"/>
                <w:szCs w:val="20"/>
              </w:rPr>
              <w:t>zez związki o budowie jonowej</w:t>
            </w:r>
          </w:p>
        </w:tc>
      </w:tr>
      <w:tr w:rsidR="009C67AA" w14:paraId="2A51BB21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7CB64893" w14:textId="77777777" w:rsidR="00927428" w:rsidRPr="006A7DAA" w:rsidRDefault="00927428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9. Wiązanie kowalencyjne</w:t>
            </w:r>
          </w:p>
        </w:tc>
        <w:tc>
          <w:tcPr>
            <w:tcW w:w="2526" w:type="dxa"/>
          </w:tcPr>
          <w:p w14:paraId="780B34B2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wiązanie kowalencyjne (atomowe)</w:t>
            </w:r>
          </w:p>
          <w:p w14:paraId="60F19642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wzór elektronowy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2F1E5D16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przykłady substancji, w których </w:t>
            </w:r>
            <w:r w:rsidR="00BD3B97" w:rsidRPr="006A7DAA">
              <w:rPr>
                <w:sz w:val="20"/>
                <w:szCs w:val="20"/>
              </w:rPr>
              <w:t>występuje wiązanie kowalencyjne</w:t>
            </w:r>
          </w:p>
          <w:p w14:paraId="3AE5D92D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wymienia właściwości fizyczne substancji, w których </w:t>
            </w:r>
            <w:r w:rsidR="00BD3B97" w:rsidRPr="006A7DAA">
              <w:rPr>
                <w:sz w:val="20"/>
                <w:szCs w:val="20"/>
              </w:rPr>
              <w:t>występuje wiązanie kowalencyjne</w:t>
            </w:r>
          </w:p>
        </w:tc>
        <w:tc>
          <w:tcPr>
            <w:tcW w:w="2480" w:type="dxa"/>
          </w:tcPr>
          <w:p w14:paraId="1EC9786E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BA9C329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obecność wiązania kowalencyjnego oraz pisze wzory elektronowe cząsteczek,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7AB0DBF3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określa krotność wiązania kowalencyjnego oraz liczbę obecnych w nim typów wiązań σ i π </w:t>
            </w:r>
            <w:r w:rsidR="00D95186" w:rsidRPr="006A7DAA">
              <w:rPr>
                <w:sz w:val="20"/>
                <w:szCs w:val="20"/>
              </w:rPr>
              <w:t xml:space="preserve">na przykładzie cząsteczek: </w:t>
            </w:r>
            <w:r w:rsidRPr="006A7DAA">
              <w:rPr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2564" w:type="dxa"/>
          </w:tcPr>
          <w:p w14:paraId="6DF2F43B" w14:textId="77777777" w:rsidR="00927428" w:rsidRPr="006A7DAA" w:rsidRDefault="00927428" w:rsidP="00C004CA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C907E7C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na przykładzie cząsteczek homoatomowych, np.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 xml:space="preserve">2, </w:t>
            </w:r>
            <w:r w:rsidRPr="006A7DAA">
              <w:rPr>
                <w:sz w:val="20"/>
                <w:szCs w:val="20"/>
              </w:rPr>
              <w:t>Br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I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na czym polega istota wiązania kowalencyjnego</w:t>
            </w:r>
          </w:p>
          <w:p w14:paraId="3AA08E92" w14:textId="4CEDF4BF" w:rsidR="00927428" w:rsidRPr="00FF7DBF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we wzorach elektronowych cząsteczek pary elektronów wiążących i, jeśli są obecn</w:t>
            </w:r>
            <w:r w:rsidR="00BD3B97" w:rsidRPr="006A7DAA">
              <w:rPr>
                <w:sz w:val="20"/>
                <w:szCs w:val="20"/>
              </w:rPr>
              <w:t>e, pary elektronów niewiążących</w:t>
            </w:r>
          </w:p>
        </w:tc>
        <w:tc>
          <w:tcPr>
            <w:tcW w:w="2461" w:type="dxa"/>
          </w:tcPr>
          <w:p w14:paraId="3C8A4F61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1B82E4B9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porównuje na wybranych przykładach budowę oraz właściwości fizyczne substancji tworzących kryształy jonowe, kowalencyjne, molekularne oraz </w:t>
            </w:r>
            <w:r w:rsidR="00BD3B97" w:rsidRPr="006A7DAA">
              <w:rPr>
                <w:sz w:val="20"/>
                <w:szCs w:val="20"/>
              </w:rPr>
              <w:t>metaliczne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78D53F1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53DA0A02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obecność w</w:t>
            </w:r>
            <w:r w:rsidR="00BD3B97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cząsteczce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dwóch różnych typów wiązania kowalencyjnego: jednego wiązanie σ i dwóch wiązań π</w:t>
            </w:r>
          </w:p>
          <w:p w14:paraId="6EBED72D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wyszukuje i prezentuje informacje na temat rodzaju wiązania chemicznego oraz sposobu </w:t>
            </w:r>
            <w:r w:rsidR="001755C0" w:rsidRPr="006A7DAA">
              <w:rPr>
                <w:sz w:val="20"/>
                <w:szCs w:val="20"/>
              </w:rPr>
              <w:t xml:space="preserve">łączenia się atomów, np. </w:t>
            </w:r>
            <w:r w:rsidRPr="006A7DAA">
              <w:rPr>
                <w:sz w:val="20"/>
                <w:szCs w:val="20"/>
              </w:rPr>
              <w:t>w cząsteczkach P</w:t>
            </w:r>
            <w:r w:rsidRPr="006A7DAA">
              <w:rPr>
                <w:sz w:val="20"/>
                <w:szCs w:val="20"/>
                <w:vertAlign w:val="subscript"/>
              </w:rPr>
              <w:t>4</w:t>
            </w:r>
            <w:r w:rsidRPr="006A7DAA">
              <w:rPr>
                <w:sz w:val="20"/>
                <w:szCs w:val="20"/>
              </w:rPr>
              <w:t xml:space="preserve"> i S</w:t>
            </w:r>
            <w:r w:rsidRPr="006A7DAA">
              <w:rPr>
                <w:sz w:val="20"/>
                <w:szCs w:val="20"/>
                <w:vertAlign w:val="subscript"/>
              </w:rPr>
              <w:t>8</w:t>
            </w:r>
          </w:p>
        </w:tc>
      </w:tr>
      <w:tr w:rsidR="009C67AA" w14:paraId="14F45360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1C84BC7A" w14:textId="77777777" w:rsidR="00927428" w:rsidRPr="006A7DAA" w:rsidRDefault="00927428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10. Elektroujemność</w:t>
            </w:r>
          </w:p>
        </w:tc>
        <w:tc>
          <w:tcPr>
            <w:tcW w:w="2526" w:type="dxa"/>
          </w:tcPr>
          <w:p w14:paraId="2B3F65D8" w14:textId="77777777" w:rsidR="00927428" w:rsidRPr="006A7DAA" w:rsidRDefault="001755C0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definiuje </w:t>
            </w:r>
            <w:r w:rsidR="00927428" w:rsidRPr="006A7DAA">
              <w:rPr>
                <w:sz w:val="20"/>
                <w:szCs w:val="20"/>
              </w:rPr>
              <w:t>pojęcie elektroujemność pierwiastka</w:t>
            </w:r>
            <w:r w:rsidRPr="006A7DAA">
              <w:rPr>
                <w:sz w:val="20"/>
                <w:szCs w:val="20"/>
              </w:rPr>
              <w:t xml:space="preserve"> chemicznego</w:t>
            </w:r>
          </w:p>
          <w:p w14:paraId="3A32DAEC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w układzie okresowym pierwiastki o największych i najmniejszych</w:t>
            </w:r>
            <w:r w:rsidR="001755C0" w:rsidRPr="006A7DAA">
              <w:rPr>
                <w:sz w:val="20"/>
                <w:szCs w:val="20"/>
              </w:rPr>
              <w:t xml:space="preserve"> wartościach elektroujemności</w:t>
            </w:r>
          </w:p>
        </w:tc>
        <w:tc>
          <w:tcPr>
            <w:tcW w:w="2480" w:type="dxa"/>
          </w:tcPr>
          <w:p w14:paraId="4C056634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62EA3E6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tendencje zmian elektroujemności pierwiastków na tle układu okresowego (w</w:t>
            </w:r>
            <w:r w:rsidR="001755C0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grupach i okresach)</w:t>
            </w:r>
          </w:p>
        </w:tc>
        <w:tc>
          <w:tcPr>
            <w:tcW w:w="2564" w:type="dxa"/>
          </w:tcPr>
          <w:p w14:paraId="46525B36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60820A58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tłumaczy</w:t>
            </w:r>
            <w:r w:rsidR="006A4BB4" w:rsidRPr="006A7DAA">
              <w:rPr>
                <w:sz w:val="20"/>
                <w:szCs w:val="20"/>
              </w:rPr>
              <w:t>,</w:t>
            </w:r>
            <w:r w:rsidR="001755C0" w:rsidRPr="006A7DAA">
              <w:rPr>
                <w:sz w:val="20"/>
                <w:szCs w:val="20"/>
              </w:rPr>
              <w:t xml:space="preserve"> dlaczego metale mają małe, a </w:t>
            </w:r>
            <w:r w:rsidRPr="006A7DAA">
              <w:rPr>
                <w:sz w:val="20"/>
                <w:szCs w:val="20"/>
              </w:rPr>
              <w:t>niemetale – duże wartości elektroujemności</w:t>
            </w:r>
          </w:p>
          <w:p w14:paraId="77D3C91A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tendencje zmian elektroujemności pierwiastków na tle układu okresowego (w grupach i okresach)</w:t>
            </w:r>
          </w:p>
        </w:tc>
        <w:tc>
          <w:tcPr>
            <w:tcW w:w="2461" w:type="dxa"/>
          </w:tcPr>
          <w:p w14:paraId="12D6E34F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8DB00B9" w14:textId="4242DE2A" w:rsidR="00927428" w:rsidRPr="006A7DAA" w:rsidRDefault="00927428" w:rsidP="00C004CA">
            <w:pPr>
              <w:pStyle w:val="Defaul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rodzaj wiązania chemicznego w substancjach na podstawie elektroujemności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64B7ADCB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759336DC" w14:textId="77777777" w:rsidR="00927428" w:rsidRPr="006A7DAA" w:rsidRDefault="00927428" w:rsidP="00C004CA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określa i uzasadnia rodzaj wiązania chemicznego</w:t>
            </w:r>
            <w:r w:rsidR="001755C0"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 występującego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 xml:space="preserve"> w związkach</w:t>
            </w:r>
            <w:r w:rsidR="001755C0"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, np.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: CaS, LiH, CaH</w:t>
            </w: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  <w:vertAlign w:val="subscript"/>
              </w:rPr>
              <w:t>2</w:t>
            </w:r>
          </w:p>
          <w:p w14:paraId="2BAC8844" w14:textId="77777777" w:rsidR="00927428" w:rsidRPr="006A7DAA" w:rsidRDefault="00927428" w:rsidP="00C004CA">
            <w:pPr>
              <w:pStyle w:val="Default"/>
              <w:numPr>
                <w:ilvl w:val="0"/>
                <w:numId w:val="6"/>
              </w:numPr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wyszukuje i prezentuje informacje na temat stosowanych skal elektrouje</w:t>
            </w:r>
            <w:r w:rsidR="001755C0" w:rsidRPr="006A7DAA">
              <w:rPr>
                <w:rFonts w:asciiTheme="minorHAnsi" w:hAnsiTheme="minorHAnsi" w:cstheme="minorBidi"/>
                <w:color w:val="auto"/>
                <w:sz w:val="20"/>
                <w:szCs w:val="20"/>
              </w:rPr>
              <w:t>mności pierwiastków chemicznych</w:t>
            </w:r>
          </w:p>
        </w:tc>
      </w:tr>
      <w:tr w:rsidR="009C67AA" w14:paraId="54210EF8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7C2F45F7" w14:textId="77777777" w:rsidR="00927428" w:rsidRPr="006A7DAA" w:rsidRDefault="00927428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11. Wiązanie kowalencyjne spolaryzowane i</w:t>
            </w:r>
            <w:r w:rsidR="001755C0" w:rsidRPr="006A7DAA">
              <w:rPr>
                <w:sz w:val="20"/>
                <w:szCs w:val="20"/>
              </w:rPr>
              <w:t> </w:t>
            </w:r>
            <w:r w:rsidRPr="006A7DAA">
              <w:rPr>
                <w:sz w:val="20"/>
                <w:szCs w:val="20"/>
              </w:rPr>
              <w:t>oddziaływania międzycząsteczkowe</w:t>
            </w:r>
          </w:p>
        </w:tc>
        <w:tc>
          <w:tcPr>
            <w:tcW w:w="2526" w:type="dxa"/>
          </w:tcPr>
          <w:p w14:paraId="3C9C087F" w14:textId="4D3D0306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pojęcia: wiązanie kowalencyjne (atomowe), polaryzacja wiązania, wiązani</w:t>
            </w:r>
            <w:r w:rsidR="001755C0" w:rsidRPr="006A7DAA">
              <w:rPr>
                <w:sz w:val="20"/>
                <w:szCs w:val="20"/>
              </w:rPr>
              <w:t>e wodorowe, siły van der Waalsa</w:t>
            </w:r>
          </w:p>
          <w:p w14:paraId="48FEBC0A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cząsteczek: HCl,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</w:t>
            </w:r>
          </w:p>
        </w:tc>
        <w:tc>
          <w:tcPr>
            <w:tcW w:w="2480" w:type="dxa"/>
          </w:tcPr>
          <w:p w14:paraId="6F80A58B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55BC480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kierunek polaryzacji wiązania kowalencyjnego</w:t>
            </w:r>
          </w:p>
          <w:p w14:paraId="17012F0A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pisze wzory elektronowe cząsteczek związków kowalencyjnych: HBr,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S, NH</w:t>
            </w:r>
            <w:r w:rsidRPr="006A7DAA">
              <w:rPr>
                <w:sz w:val="20"/>
                <w:szCs w:val="20"/>
                <w:vertAlign w:val="subscript"/>
              </w:rPr>
              <w:t>3</w:t>
            </w:r>
          </w:p>
          <w:p w14:paraId="237656B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opisuje właściwości substancji, w których występuje wiązanie </w:t>
            </w:r>
            <w:r w:rsidR="001755C0" w:rsidRPr="006A7DAA">
              <w:rPr>
                <w:sz w:val="20"/>
                <w:szCs w:val="20"/>
              </w:rPr>
              <w:t>kowalencyjne spolaryzowane</w:t>
            </w:r>
          </w:p>
        </w:tc>
        <w:tc>
          <w:tcPr>
            <w:tcW w:w="2564" w:type="dxa"/>
          </w:tcPr>
          <w:p w14:paraId="0DEA9523" w14:textId="77777777" w:rsidR="00927428" w:rsidRPr="006A7DAA" w:rsidRDefault="00927428" w:rsidP="00C004CA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7B681895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</w:t>
            </w:r>
            <w:r w:rsidR="001755C0" w:rsidRPr="006A7DAA">
              <w:rPr>
                <w:sz w:val="20"/>
                <w:szCs w:val="20"/>
              </w:rPr>
              <w:t>jęcie dipol</w:t>
            </w:r>
          </w:p>
          <w:p w14:paraId="63840729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przyczyny asocjacji cząsteczek związków</w:t>
            </w:r>
            <w:r w:rsidR="001755C0" w:rsidRPr="006A7DAA">
              <w:rPr>
                <w:sz w:val="20"/>
                <w:szCs w:val="20"/>
              </w:rPr>
              <w:t xml:space="preserve"> chemicznych o budowie polarnej</w:t>
            </w:r>
          </w:p>
          <w:p w14:paraId="5B13939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</w:t>
            </w:r>
            <w:r w:rsidR="001755C0" w:rsidRPr="006A7DAA">
              <w:rPr>
                <w:sz w:val="20"/>
                <w:szCs w:val="20"/>
              </w:rPr>
              <w:t>,</w:t>
            </w:r>
            <w:r w:rsidRPr="006A7DAA">
              <w:rPr>
                <w:sz w:val="20"/>
                <w:szCs w:val="20"/>
              </w:rPr>
              <w:t xml:space="preserve"> dlaczego cząsteczka chlorowodoru jest dipolem, a cząsteczki, np.</w:t>
            </w:r>
            <w:r w:rsidR="001755C0" w:rsidRPr="006A7DAA">
              <w:rPr>
                <w:sz w:val="20"/>
                <w:szCs w:val="20"/>
              </w:rPr>
              <w:t xml:space="preserve"> </w:t>
            </w:r>
            <w:r w:rsidRPr="006A7DAA">
              <w:rPr>
                <w:sz w:val="20"/>
                <w:szCs w:val="20"/>
              </w:rPr>
              <w:t>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N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Cl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, 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 xml:space="preserve"> dipolami nie są</w:t>
            </w:r>
          </w:p>
          <w:p w14:paraId="191331E7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substancje, między cząsteczkami których występuje wiązanie wodorowe</w:t>
            </w:r>
            <w:r w:rsidR="00D45DCD" w:rsidRPr="006A7DAA">
              <w:rPr>
                <w:sz w:val="20"/>
                <w:szCs w:val="20"/>
              </w:rPr>
              <w:t xml:space="preserve"> oraz uzasadnia jego obecność</w:t>
            </w:r>
          </w:p>
          <w:p w14:paraId="04A23558" w14:textId="77777777" w:rsidR="00927428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 treść zasady: „</w:t>
            </w:r>
            <w:r w:rsidR="001755C0" w:rsidRPr="006A7DAA">
              <w:rPr>
                <w:sz w:val="20"/>
                <w:szCs w:val="20"/>
              </w:rPr>
              <w:t>p</w:t>
            </w:r>
            <w:r w:rsidRPr="006A7DAA">
              <w:rPr>
                <w:sz w:val="20"/>
                <w:szCs w:val="20"/>
              </w:rPr>
              <w:t>odobne rozpuszcza się w podobnym” oraz projektuje doś</w:t>
            </w:r>
            <w:r w:rsidR="001755C0" w:rsidRPr="006A7DAA">
              <w:rPr>
                <w:sz w:val="20"/>
                <w:szCs w:val="20"/>
              </w:rPr>
              <w:t>wiadczenie na jej potwierdzenie</w:t>
            </w:r>
          </w:p>
          <w:p w14:paraId="106E170E" w14:textId="77777777" w:rsidR="00871B38" w:rsidRPr="006A7DAA" w:rsidRDefault="00871B38" w:rsidP="00C004CA">
            <w:pPr>
              <w:pStyle w:val="Akapitzlist"/>
              <w:ind w:left="170"/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6A772709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782171E3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budowę przestrzenną cząsteczek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i 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</w:p>
          <w:p w14:paraId="361B07B4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</w:t>
            </w:r>
            <w:r w:rsidR="001755C0" w:rsidRPr="006A7DAA">
              <w:rPr>
                <w:sz w:val="20"/>
                <w:szCs w:val="20"/>
              </w:rPr>
              <w:t>,</w:t>
            </w:r>
            <w:r w:rsidRPr="006A7DAA">
              <w:rPr>
                <w:sz w:val="20"/>
                <w:szCs w:val="20"/>
              </w:rPr>
              <w:t xml:space="preserve"> dlaczego cząsteczki H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Pr="006A7DAA">
              <w:rPr>
                <w:sz w:val="20"/>
                <w:szCs w:val="20"/>
              </w:rPr>
              <w:t>O są dipolami, a cząsteczki CO</w:t>
            </w:r>
            <w:r w:rsidRPr="006A7DAA">
              <w:rPr>
                <w:sz w:val="20"/>
                <w:szCs w:val="20"/>
                <w:vertAlign w:val="subscript"/>
              </w:rPr>
              <w:t>2</w:t>
            </w:r>
            <w:r w:rsidR="001755C0" w:rsidRPr="006A7DAA">
              <w:rPr>
                <w:sz w:val="20"/>
                <w:szCs w:val="20"/>
              </w:rPr>
              <w:t xml:space="preserve"> dipolami nie są</w:t>
            </w:r>
          </w:p>
          <w:p w14:paraId="46035025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projektuje doświadczenie, które pozwoli potwierdzić pola</w:t>
            </w:r>
            <w:r w:rsidR="001755C0" w:rsidRPr="006A7DAA">
              <w:rPr>
                <w:sz w:val="20"/>
                <w:szCs w:val="20"/>
              </w:rPr>
              <w:t>rne właściwości cząsteczek wody</w:t>
            </w:r>
          </w:p>
          <w:p w14:paraId="0826676C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tłumaczy sposób wzajemnego oddziaływania cząsteczek, które </w:t>
            </w:r>
            <w:r w:rsidR="001755C0" w:rsidRPr="006A7DAA">
              <w:rPr>
                <w:sz w:val="20"/>
                <w:szCs w:val="20"/>
              </w:rPr>
              <w:t xml:space="preserve">nie są </w:t>
            </w:r>
            <w:r w:rsidRPr="006A7DAA">
              <w:rPr>
                <w:sz w:val="20"/>
                <w:szCs w:val="20"/>
              </w:rPr>
              <w:t xml:space="preserve">dipolami 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45A54C1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587244A2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wyszukuje i prezentuje informacje na tema</w:t>
            </w:r>
            <w:r w:rsidR="001755C0" w:rsidRPr="006A7DAA">
              <w:rPr>
                <w:sz w:val="20"/>
                <w:szCs w:val="20"/>
              </w:rPr>
              <w:t>t nietypowych właściwości wody</w:t>
            </w:r>
          </w:p>
          <w:p w14:paraId="32BFD07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 rodzaj wiązania chemicznego występującego w cząsteczkach HF ora</w:t>
            </w:r>
            <w:r w:rsidR="001755C0" w:rsidRPr="006A7DAA">
              <w:rPr>
                <w:sz w:val="20"/>
                <w:szCs w:val="20"/>
              </w:rPr>
              <w:t>z wyjaśnia proces ich asocjacji</w:t>
            </w:r>
          </w:p>
          <w:p w14:paraId="03AE6338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wskazuje na podstawie wzorów strukturalnych wieloatomowych cząsteczek związków chemicznych substancje polarne i niepolarne</w:t>
            </w:r>
          </w:p>
        </w:tc>
      </w:tr>
      <w:tr w:rsidR="00927428" w:rsidRPr="002A1B50" w14:paraId="2B5DB167" w14:textId="77777777" w:rsidTr="00871B38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304114FA" w14:textId="77777777" w:rsidR="001958DC" w:rsidRDefault="001958DC" w:rsidP="00C004CA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>
              <w:rPr>
                <w:b/>
                <w:color w:val="FFFFFF" w:themeColor="background1"/>
                <w:szCs w:val="20"/>
              </w:rPr>
              <w:t>II PÓŁROCZE</w:t>
            </w:r>
          </w:p>
          <w:p w14:paraId="3173324E" w14:textId="393B3A87" w:rsidR="00927428" w:rsidRPr="002A1B50" w:rsidRDefault="00927428" w:rsidP="00C004CA">
            <w:pPr>
              <w:ind w:left="175" w:hanging="175"/>
              <w:jc w:val="center"/>
              <w:rPr>
                <w:b/>
                <w:color w:val="FFFFFF" w:themeColor="background1"/>
                <w:sz w:val="24"/>
              </w:rPr>
            </w:pPr>
            <w:r w:rsidRPr="006A7DAA">
              <w:rPr>
                <w:b/>
                <w:color w:val="FFFFFF" w:themeColor="background1"/>
                <w:szCs w:val="20"/>
              </w:rPr>
              <w:t>REAKCJE CHEMICZNE</w:t>
            </w:r>
          </w:p>
        </w:tc>
      </w:tr>
      <w:tr w:rsidR="009C67AA" w14:paraId="5B966EB3" w14:textId="77777777" w:rsidTr="00871B38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446B98CE" w14:textId="77777777" w:rsidR="00927428" w:rsidRPr="006A7DAA" w:rsidRDefault="00927428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13. Prawa ilościowe w reakcjach chemicznych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6ED1EF40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treść praw: zac</w:t>
            </w:r>
            <w:r w:rsidR="00DA08CD" w:rsidRPr="006A7DAA">
              <w:rPr>
                <w:sz w:val="20"/>
                <w:szCs w:val="20"/>
              </w:rPr>
              <w:t>howania masy, stałości składu i stosunków objętościowych</w:t>
            </w:r>
          </w:p>
          <w:p w14:paraId="06D450FB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opisuje przebieg doświadczeń pozwalających na </w:t>
            </w:r>
            <w:r w:rsidRPr="006A7DAA">
              <w:rPr>
                <w:sz w:val="20"/>
                <w:szCs w:val="20"/>
              </w:rPr>
              <w:lastRenderedPageBreak/>
              <w:t>sformułowanie praw: zachowania masy, stałości sk</w:t>
            </w:r>
            <w:r w:rsidR="00DA08CD" w:rsidRPr="006A7DAA">
              <w:rPr>
                <w:sz w:val="20"/>
                <w:szCs w:val="20"/>
              </w:rPr>
              <w:t>ładu i stosunków objętościowych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1A3361DC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dopuszczającą oraz:</w:t>
            </w:r>
          </w:p>
          <w:p w14:paraId="403E02F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masę substancji, znając masy pozostałych substancji ucz</w:t>
            </w:r>
            <w:r w:rsidR="00DA08CD" w:rsidRPr="006A7DAA">
              <w:rPr>
                <w:rFonts w:cs="Dutch801EU-Normal"/>
                <w:color w:val="000000"/>
                <w:sz w:val="20"/>
                <w:szCs w:val="20"/>
              </w:rPr>
              <w:t>estniczących w reakcji</w:t>
            </w:r>
          </w:p>
          <w:p w14:paraId="2605D4D1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podaje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treść </w:t>
            </w:r>
            <w:r w:rsidR="00DA08CD" w:rsidRPr="006A7DAA">
              <w:rPr>
                <w:rFonts w:cs="Dutch801EU-Bold"/>
                <w:bCs/>
                <w:sz w:val="20"/>
                <w:szCs w:val="20"/>
              </w:rPr>
              <w:t>prawa Avogadra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48C22A25" w14:textId="77777777" w:rsidR="00927428" w:rsidRPr="006A7DAA" w:rsidRDefault="00927428" w:rsidP="00C004CA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dostateczną oraz:</w:t>
            </w:r>
          </w:p>
          <w:p w14:paraId="5BD7AD93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warunki przeprowadzenia doświadczenia w celu potw</w:t>
            </w:r>
            <w:r w:rsidR="0031202B" w:rsidRPr="006A7DAA">
              <w:rPr>
                <w:rFonts w:cs="Dutch801EU-Normal"/>
                <w:color w:val="000000"/>
                <w:sz w:val="20"/>
                <w:szCs w:val="20"/>
              </w:rPr>
              <w:t>ierdzenia prawa zachowania masy</w:t>
            </w:r>
          </w:p>
          <w:p w14:paraId="7C2ABBF6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wyjaśnia prawa: zac</w:t>
            </w:r>
            <w:r w:rsidR="0031202B" w:rsidRPr="006A7DAA">
              <w:rPr>
                <w:rFonts w:cs="Dutch801EU-Normal"/>
                <w:color w:val="000000"/>
                <w:sz w:val="20"/>
                <w:szCs w:val="20"/>
              </w:rPr>
              <w:t>howania masy, stałości składu i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stosunków objętościowych na</w:t>
            </w:r>
            <w:r w:rsidR="0031202B" w:rsidRPr="006A7DAA">
              <w:rPr>
                <w:rFonts w:cs="Dutch801EU-Normal"/>
                <w:color w:val="000000"/>
                <w:sz w:val="20"/>
                <w:szCs w:val="20"/>
              </w:rPr>
              <w:t xml:space="preserve"> podstawie teorii atomistycznej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0E79CB39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7176111C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wykazuje zależność między stosunkiem objętości gazowych substratów i produktów reakcji a odpowiednimi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współ</w:t>
            </w:r>
            <w:r w:rsidR="0031202B" w:rsidRPr="006A7DAA">
              <w:rPr>
                <w:rFonts w:cs="Dutch801EU-Normal"/>
                <w:color w:val="000000"/>
                <w:sz w:val="20"/>
                <w:szCs w:val="20"/>
              </w:rPr>
              <w:t>czynnikami stechiometrycznymi w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równaniu</w:t>
            </w:r>
            <w:r w:rsidR="0031202B" w:rsidRPr="006A7DAA">
              <w:rPr>
                <w:rFonts w:cs="Dutch801EU-Normal"/>
                <w:color w:val="000000"/>
                <w:sz w:val="20"/>
                <w:szCs w:val="20"/>
              </w:rPr>
              <w:t xml:space="preserve"> reakcji</w:t>
            </w:r>
          </w:p>
          <w:p w14:paraId="597B6358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 </w:t>
            </w:r>
            <w:r w:rsidR="0031202B" w:rsidRPr="006A7DAA">
              <w:rPr>
                <w:rFonts w:cs="Dutch801EU-Normal"/>
                <w:color w:val="000000"/>
                <w:sz w:val="20"/>
                <w:szCs w:val="20"/>
              </w:rPr>
              <w:t>prawo Avogadra</w:t>
            </w:r>
          </w:p>
          <w:p w14:paraId="6D9F10B1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rolę teorii w rozwoju wiedzy</w:t>
            </w:r>
            <w:r w:rsidR="0031202B" w:rsidRPr="006A7DAA">
              <w:rPr>
                <w:rFonts w:cs="AgendaPl-BoldCondensed"/>
                <w:bCs/>
                <w:sz w:val="20"/>
                <w:szCs w:val="20"/>
              </w:rPr>
              <w:t xml:space="preserve"> chemicznej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0A503B75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bardzo dobrą oraz:</w:t>
            </w:r>
          </w:p>
          <w:p w14:paraId="4305B35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dodatkowe informacje na t</w:t>
            </w:r>
            <w:r w:rsidR="0031202B" w:rsidRPr="006A7DAA">
              <w:rPr>
                <w:rFonts w:cs="Dutch801EU-Normal"/>
                <w:color w:val="000000"/>
                <w:sz w:val="20"/>
                <w:szCs w:val="20"/>
              </w:rPr>
              <w:t>emat odkrywców praw ilościowych</w:t>
            </w:r>
          </w:p>
          <w:p w14:paraId="4CBF225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lastRenderedPageBreak/>
              <w:t>wyszukuje informacje na temat zależności między faktami, prawami a teoriami chemicznymi</w:t>
            </w:r>
          </w:p>
        </w:tc>
      </w:tr>
      <w:tr w:rsidR="009C67AA" w14:paraId="3A8928A4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3521C137" w14:textId="77777777" w:rsidR="00927428" w:rsidRPr="006A7DAA" w:rsidRDefault="00927428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14. Stechiometria reakcji chemicznych – mol</w:t>
            </w:r>
          </w:p>
        </w:tc>
        <w:tc>
          <w:tcPr>
            <w:tcW w:w="2526" w:type="dxa"/>
          </w:tcPr>
          <w:p w14:paraId="6AFE1BF1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definicje: mola, masy molowej, objętości molowej gazów oraz warunków normalnych</w:t>
            </w:r>
          </w:p>
          <w:p w14:paraId="3182D8E6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wartość objętości molowej gazów w warunkach normalnych</w:t>
            </w:r>
          </w:p>
          <w:p w14:paraId="03C7BC36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spacing w:before="120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masę molową pierwiastka na podstawie wartości jego masy at</w:t>
            </w:r>
            <w:r w:rsidR="0031202B" w:rsidRPr="006A7DAA">
              <w:rPr>
                <w:sz w:val="20"/>
                <w:szCs w:val="20"/>
              </w:rPr>
              <w:t>omowej</w:t>
            </w:r>
          </w:p>
        </w:tc>
        <w:tc>
          <w:tcPr>
            <w:tcW w:w="2480" w:type="dxa"/>
          </w:tcPr>
          <w:p w14:paraId="208C1020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853716B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molową związków chemicznych</w:t>
            </w:r>
            <w:r w:rsidR="0031202B" w:rsidRPr="006A7DAA">
              <w:rPr>
                <w:sz w:val="20"/>
                <w:szCs w:val="20"/>
              </w:rPr>
              <w:t xml:space="preserve"> o podanych wzorach lub nazwach</w:t>
            </w:r>
          </w:p>
          <w:p w14:paraId="7432EEE2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dokonuje interpretacji jakościowej </w:t>
            </w:r>
            <w:r w:rsidR="0031202B" w:rsidRPr="006A7DAA">
              <w:rPr>
                <w:sz w:val="20"/>
                <w:szCs w:val="20"/>
              </w:rPr>
              <w:t xml:space="preserve">i ilościowej równania reakcji w ujęciach: molowym, </w:t>
            </w:r>
            <w:r w:rsidRPr="006A7DAA">
              <w:rPr>
                <w:sz w:val="20"/>
                <w:szCs w:val="20"/>
              </w:rPr>
              <w:t>masowym i</w:t>
            </w:r>
            <w:r w:rsidR="0031202B" w:rsidRPr="006A7DAA">
              <w:rPr>
                <w:sz w:val="20"/>
                <w:szCs w:val="20"/>
              </w:rPr>
              <w:t> objętościowym (dla gazów)</w:t>
            </w:r>
          </w:p>
        </w:tc>
        <w:tc>
          <w:tcPr>
            <w:tcW w:w="2564" w:type="dxa"/>
          </w:tcPr>
          <w:p w14:paraId="61034C36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568F940D" w14:textId="6B208DD3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wartość </w:t>
            </w:r>
            <w:r w:rsidR="0031202B" w:rsidRPr="006A7DAA">
              <w:rPr>
                <w:sz w:val="20"/>
                <w:szCs w:val="20"/>
              </w:rPr>
              <w:t xml:space="preserve">liczby </w:t>
            </w:r>
            <w:r w:rsidR="00834B64">
              <w:rPr>
                <w:sz w:val="20"/>
                <w:szCs w:val="20"/>
              </w:rPr>
              <w:t xml:space="preserve">/ stałej </w:t>
            </w:r>
            <w:r w:rsidR="0031202B" w:rsidRPr="006A7DAA">
              <w:rPr>
                <w:sz w:val="20"/>
                <w:szCs w:val="20"/>
              </w:rPr>
              <w:t>Avogadra</w:t>
            </w:r>
          </w:p>
          <w:p w14:paraId="5D2F87CB" w14:textId="77777777" w:rsidR="00927428" w:rsidRPr="006A7DAA" w:rsidRDefault="0031202B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</w:t>
            </w:r>
            <w:r w:rsidR="00927428" w:rsidRPr="006A7DAA">
              <w:rPr>
                <w:sz w:val="20"/>
                <w:szCs w:val="20"/>
              </w:rPr>
              <w:t>yjaśnia</w:t>
            </w:r>
            <w:r w:rsidRPr="006A7DAA">
              <w:rPr>
                <w:sz w:val="20"/>
                <w:szCs w:val="20"/>
              </w:rPr>
              <w:t>,</w:t>
            </w:r>
            <w:r w:rsidR="00927428" w:rsidRPr="006A7DAA">
              <w:rPr>
                <w:sz w:val="20"/>
                <w:szCs w:val="20"/>
              </w:rPr>
              <w:t xml:space="preserve"> dlac</w:t>
            </w:r>
            <w:r w:rsidRPr="006A7DAA">
              <w:rPr>
                <w:sz w:val="20"/>
                <w:szCs w:val="20"/>
              </w:rPr>
              <w:t>zego jeden mol dowolnego gazu w </w:t>
            </w:r>
            <w:r w:rsidR="00927428" w:rsidRPr="006A7DAA">
              <w:rPr>
                <w:sz w:val="20"/>
                <w:szCs w:val="20"/>
              </w:rPr>
              <w:t>warunkach no</w:t>
            </w:r>
            <w:r w:rsidRPr="006A7DAA">
              <w:rPr>
                <w:sz w:val="20"/>
                <w:szCs w:val="20"/>
              </w:rPr>
              <w:t xml:space="preserve">rmalnych ma taką samą objętość </w:t>
            </w:r>
            <w:r w:rsidR="00927428" w:rsidRPr="006A7DAA">
              <w:rPr>
                <w:sz w:val="20"/>
                <w:szCs w:val="20"/>
              </w:rPr>
              <w:t>równą 22,4 dm</w:t>
            </w:r>
            <w:r w:rsidR="00927428" w:rsidRPr="006A7DAA">
              <w:rPr>
                <w:sz w:val="20"/>
                <w:szCs w:val="20"/>
                <w:vertAlign w:val="superscript"/>
              </w:rPr>
              <w:t>3</w:t>
            </w:r>
          </w:p>
          <w:p w14:paraId="0379651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masę substratów i produktów</w:t>
            </w:r>
            <w:r w:rsidR="001755C0" w:rsidRPr="006A7DAA">
              <w:rPr>
                <w:sz w:val="20"/>
                <w:szCs w:val="20"/>
              </w:rPr>
              <w:t xml:space="preserve"> </w:t>
            </w:r>
            <w:r w:rsidRPr="006A7DAA">
              <w:rPr>
                <w:sz w:val="20"/>
                <w:szCs w:val="20"/>
              </w:rPr>
              <w:t>danej reakcji</w:t>
            </w:r>
            <w:r w:rsidR="0031202B" w:rsidRPr="006A7DAA">
              <w:rPr>
                <w:sz w:val="20"/>
                <w:szCs w:val="20"/>
              </w:rPr>
              <w:t>,</w:t>
            </w:r>
            <w:r w:rsidRPr="006A7DAA">
              <w:rPr>
                <w:sz w:val="20"/>
                <w:szCs w:val="20"/>
              </w:rPr>
              <w:t xml:space="preserve"> dysponując masą jednego z substratów </w:t>
            </w:r>
            <w:r w:rsidR="0031202B" w:rsidRPr="006A7DAA">
              <w:rPr>
                <w:sz w:val="20"/>
                <w:szCs w:val="20"/>
              </w:rPr>
              <w:t>(lub produktów)</w:t>
            </w:r>
          </w:p>
        </w:tc>
        <w:tc>
          <w:tcPr>
            <w:tcW w:w="2461" w:type="dxa"/>
          </w:tcPr>
          <w:p w14:paraId="6328F8BA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5DAE6B1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</w:t>
            </w:r>
            <w:r w:rsidR="0031202B" w:rsidRPr="006A7DAA">
              <w:rPr>
                <w:sz w:val="20"/>
                <w:szCs w:val="20"/>
              </w:rPr>
              <w:t>,</w:t>
            </w:r>
            <w:r w:rsidRPr="006A7DAA">
              <w:rPr>
                <w:sz w:val="20"/>
                <w:szCs w:val="20"/>
              </w:rPr>
              <w:t xml:space="preserve"> w jaki sposób można porównać liczbę drobin w okre</w:t>
            </w:r>
            <w:r w:rsidR="0031202B" w:rsidRPr="006A7DAA">
              <w:rPr>
                <w:sz w:val="20"/>
                <w:szCs w:val="20"/>
              </w:rPr>
              <w:t>ślonej masie różnych substancji</w:t>
            </w:r>
          </w:p>
          <w:p w14:paraId="29D0D617" w14:textId="77777777" w:rsidR="00927428" w:rsidRPr="006A7DAA" w:rsidRDefault="0031202B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objętość zajmowaną w </w:t>
            </w:r>
            <w:r w:rsidR="00927428" w:rsidRPr="006A7DAA">
              <w:rPr>
                <w:sz w:val="20"/>
                <w:szCs w:val="20"/>
              </w:rPr>
              <w:t>warunkach n</w:t>
            </w:r>
            <w:r w:rsidRPr="006A7DAA">
              <w:rPr>
                <w:sz w:val="20"/>
                <w:szCs w:val="20"/>
              </w:rPr>
              <w:t>ormalnych przez daną masę gazu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BB1F643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541543E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wykazuje zależności między molem substancji a jej masą molową </w:t>
            </w:r>
            <w:r w:rsidR="0031202B" w:rsidRPr="006A7DAA">
              <w:rPr>
                <w:sz w:val="20"/>
                <w:szCs w:val="20"/>
              </w:rPr>
              <w:t>i objętością molową (dla gazów)</w:t>
            </w:r>
          </w:p>
          <w:p w14:paraId="36497137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układa zadania dotyczące mola, masy m</w:t>
            </w:r>
            <w:r w:rsidR="0031202B" w:rsidRPr="006A7DAA">
              <w:rPr>
                <w:sz w:val="20"/>
                <w:szCs w:val="20"/>
              </w:rPr>
              <w:t>olowej, objętości molowej gazów</w:t>
            </w:r>
          </w:p>
        </w:tc>
      </w:tr>
      <w:tr w:rsidR="009C67AA" w14:paraId="45B8D1E1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3AE8F75E" w14:textId="77777777" w:rsidR="00927428" w:rsidRPr="006A7DAA" w:rsidRDefault="00927428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15. Podstawy obliczeń stechiometrycznych</w:t>
            </w:r>
          </w:p>
        </w:tc>
        <w:tc>
          <w:tcPr>
            <w:tcW w:w="2526" w:type="dxa"/>
          </w:tcPr>
          <w:p w14:paraId="1666982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</w:t>
            </w:r>
            <w:r w:rsidR="00673BB6" w:rsidRPr="006A7DAA">
              <w:rPr>
                <w:sz w:val="20"/>
                <w:szCs w:val="20"/>
              </w:rPr>
              <w:t>dstawowe obliczenia chemiczne z </w:t>
            </w:r>
            <w:r w:rsidRPr="006A7DAA">
              <w:rPr>
                <w:sz w:val="20"/>
                <w:szCs w:val="20"/>
              </w:rPr>
              <w:t xml:space="preserve">zastosowaniem pojęć: </w:t>
            </w:r>
            <w:r w:rsidR="00673BB6" w:rsidRPr="006A7DAA">
              <w:rPr>
                <w:sz w:val="20"/>
                <w:szCs w:val="20"/>
              </w:rPr>
              <w:t>mol, masa molowa i objętość molowa gazów</w:t>
            </w:r>
          </w:p>
        </w:tc>
        <w:tc>
          <w:tcPr>
            <w:tcW w:w="2480" w:type="dxa"/>
          </w:tcPr>
          <w:p w14:paraId="78E8FE0A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1D66C3F7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wykonuje podstawowe obliczenia stechiometryczne na</w:t>
            </w:r>
            <w:r w:rsidR="00673BB6" w:rsidRPr="006A7DAA">
              <w:rPr>
                <w:sz w:val="20"/>
                <w:szCs w:val="20"/>
              </w:rPr>
              <w:t xml:space="preserve"> podstawie wzoru sumarycznego i równania chemicznego reakcji</w:t>
            </w:r>
          </w:p>
        </w:tc>
        <w:tc>
          <w:tcPr>
            <w:tcW w:w="2564" w:type="dxa"/>
          </w:tcPr>
          <w:p w14:paraId="0A7897CD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F64485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</w:t>
            </w:r>
            <w:r w:rsidR="00394385" w:rsidRPr="006A7DAA">
              <w:rPr>
                <w:sz w:val="20"/>
                <w:szCs w:val="20"/>
              </w:rPr>
              <w:t>za masę danego atomu wyrażoną w </w:t>
            </w:r>
            <w:r w:rsidRPr="006A7DAA">
              <w:rPr>
                <w:sz w:val="20"/>
                <w:szCs w:val="20"/>
              </w:rPr>
              <w:t>gramach</w:t>
            </w:r>
          </w:p>
          <w:p w14:paraId="5539477E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</w:t>
            </w:r>
            <w:r w:rsidR="00394385" w:rsidRPr="006A7DAA">
              <w:rPr>
                <w:sz w:val="20"/>
                <w:szCs w:val="20"/>
              </w:rPr>
              <w:t>,</w:t>
            </w:r>
            <w:r w:rsidRPr="006A7DAA">
              <w:rPr>
                <w:sz w:val="20"/>
                <w:szCs w:val="20"/>
              </w:rPr>
              <w:t xml:space="preserve"> z ilu drobin składa się </w:t>
            </w:r>
            <w:r w:rsidR="00394385" w:rsidRPr="006A7DAA">
              <w:rPr>
                <w:sz w:val="20"/>
                <w:szCs w:val="20"/>
              </w:rPr>
              <w:t>określona masa danej substancji</w:t>
            </w:r>
          </w:p>
        </w:tc>
        <w:tc>
          <w:tcPr>
            <w:tcW w:w="2461" w:type="dxa"/>
          </w:tcPr>
          <w:p w14:paraId="11788498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7836A33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gęstość danego gazu w warunkach norma</w:t>
            </w:r>
            <w:r w:rsidR="00394385" w:rsidRPr="006A7DAA">
              <w:rPr>
                <w:sz w:val="20"/>
                <w:szCs w:val="20"/>
              </w:rPr>
              <w:t>lnych</w:t>
            </w:r>
          </w:p>
          <w:p w14:paraId="678DFC18" w14:textId="77777777" w:rsidR="00927428" w:rsidRPr="006A7DAA" w:rsidRDefault="00394385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ustala wzór empiryczny i wzór </w:t>
            </w:r>
            <w:r w:rsidR="00927428" w:rsidRPr="006A7DAA">
              <w:rPr>
                <w:sz w:val="20"/>
                <w:szCs w:val="20"/>
              </w:rPr>
              <w:t>rzeczywisty związku chemicz</w:t>
            </w:r>
            <w:r w:rsidRPr="006A7DAA">
              <w:rPr>
                <w:sz w:val="20"/>
                <w:szCs w:val="20"/>
              </w:rPr>
              <w:t>nego na podstawie jego składu i masy molowej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D0D0F31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90CA8EA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wykazuje, że dany wzór sumaryczny nie musi odpowiadać tylk</w:t>
            </w:r>
            <w:r w:rsidR="00394385" w:rsidRPr="006A7DAA">
              <w:rPr>
                <w:sz w:val="20"/>
                <w:szCs w:val="20"/>
              </w:rPr>
              <w:t>o jednemu związkowi chemicznemu</w:t>
            </w:r>
          </w:p>
        </w:tc>
      </w:tr>
      <w:tr w:rsidR="009C67AA" w14:paraId="2861413E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5E587968" w14:textId="77777777" w:rsidR="00927428" w:rsidRPr="006A7DAA" w:rsidRDefault="00927428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16. Energia w reakcjach chemicznych</w:t>
            </w:r>
          </w:p>
        </w:tc>
        <w:tc>
          <w:tcPr>
            <w:tcW w:w="2526" w:type="dxa"/>
          </w:tcPr>
          <w:p w14:paraId="3135B681" w14:textId="2B812799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</w:pPr>
            <w:r w:rsidRPr="006A7DAA">
              <w:rPr>
                <w:sz w:val="20"/>
                <w:szCs w:val="20"/>
              </w:rPr>
              <w:t>definiuje pojęcia</w:t>
            </w:r>
            <w:r w:rsidR="00394385" w:rsidRPr="006A7DAA">
              <w:rPr>
                <w:sz w:val="20"/>
                <w:szCs w:val="20"/>
              </w:rPr>
              <w:t>:</w:t>
            </w:r>
            <w:r w:rsidRPr="006A7DAA">
              <w:rPr>
                <w:sz w:val="20"/>
                <w:szCs w:val="20"/>
              </w:rPr>
              <w:t xml:space="preserve"> efekt egzoenergetyczny</w:t>
            </w:r>
            <w:r w:rsidR="00394385" w:rsidRPr="006A7DAA">
              <w:rPr>
                <w:sz w:val="20"/>
                <w:szCs w:val="20"/>
              </w:rPr>
              <w:t>, efekt endoenergetyczny</w:t>
            </w:r>
          </w:p>
          <w:p w14:paraId="74A73C11" w14:textId="77777777" w:rsidR="00927428" w:rsidRPr="006A7DAA" w:rsidRDefault="00927428" w:rsidP="00C004CA">
            <w:pPr>
              <w:rPr>
                <w:sz w:val="20"/>
                <w:szCs w:val="20"/>
              </w:rPr>
            </w:pPr>
          </w:p>
          <w:p w14:paraId="4EB843C6" w14:textId="77777777" w:rsidR="00927428" w:rsidRPr="006A7DAA" w:rsidRDefault="00927428" w:rsidP="00C004CA">
            <w:pPr>
              <w:rPr>
                <w:sz w:val="20"/>
                <w:szCs w:val="20"/>
              </w:rPr>
            </w:pPr>
          </w:p>
          <w:p w14:paraId="0E0CD67A" w14:textId="77777777" w:rsidR="00927428" w:rsidRPr="006A7DAA" w:rsidRDefault="00927428" w:rsidP="00C004CA">
            <w:pPr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14:paraId="1D8CCE1B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DCB95BC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zaznacza wartość energii aktywacji na schemacie ilustrującym zmi</w:t>
            </w:r>
            <w:r w:rsidR="00394385" w:rsidRPr="006A7DAA">
              <w:rPr>
                <w:sz w:val="20"/>
                <w:szCs w:val="20"/>
              </w:rPr>
              <w:t>any energii w reakcjach egzo- i endoenergetycznej</w:t>
            </w:r>
          </w:p>
          <w:p w14:paraId="463C226A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</w:t>
            </w:r>
            <w:r w:rsidR="00394385" w:rsidRPr="006A7DAA">
              <w:rPr>
                <w:sz w:val="20"/>
                <w:szCs w:val="20"/>
              </w:rPr>
              <w:t>ie: entalpia reakcji chemicznej</w:t>
            </w:r>
          </w:p>
          <w:p w14:paraId="22BD0F3F" w14:textId="5DE5329B" w:rsidR="00927428" w:rsidRPr="006A7DAA" w:rsidRDefault="006A4BB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interpretację zapisów</w:t>
            </w:r>
            <w:r w:rsidR="00927428" w:rsidRPr="006A7DAA">
              <w:rPr>
                <w:sz w:val="20"/>
                <w:szCs w:val="20"/>
              </w:rPr>
              <w:t xml:space="preserve"> Δ</w:t>
            </w:r>
            <w:r w:rsidR="00927428" w:rsidRPr="006A7DAA">
              <w:rPr>
                <w:i/>
                <w:sz w:val="20"/>
                <w:szCs w:val="20"/>
              </w:rPr>
              <w:t>H</w:t>
            </w:r>
            <w:r w:rsidR="00927428" w:rsidRPr="006A7DAA">
              <w:rPr>
                <w:sz w:val="20"/>
                <w:szCs w:val="20"/>
              </w:rPr>
              <w:t> &lt; 0 i Δ</w:t>
            </w:r>
            <w:r w:rsidR="00927428" w:rsidRPr="006A7DAA">
              <w:rPr>
                <w:i/>
                <w:sz w:val="20"/>
                <w:szCs w:val="20"/>
              </w:rPr>
              <w:t>H</w:t>
            </w:r>
            <w:r w:rsidR="00394385" w:rsidRPr="006A7DAA">
              <w:rPr>
                <w:sz w:val="20"/>
                <w:szCs w:val="20"/>
              </w:rPr>
              <w:t> &gt; 0 w </w:t>
            </w:r>
            <w:r w:rsidR="00927428" w:rsidRPr="006A7DAA">
              <w:rPr>
                <w:sz w:val="20"/>
                <w:szCs w:val="20"/>
              </w:rPr>
              <w:t>odniesieniu do efektu en</w:t>
            </w:r>
            <w:r w:rsidR="00394385" w:rsidRPr="006A7DAA">
              <w:rPr>
                <w:sz w:val="20"/>
                <w:szCs w:val="20"/>
              </w:rPr>
              <w:t>ergetycznego reakcji chemicznej</w:t>
            </w:r>
          </w:p>
        </w:tc>
        <w:tc>
          <w:tcPr>
            <w:tcW w:w="2564" w:type="dxa"/>
          </w:tcPr>
          <w:p w14:paraId="49FE9A82" w14:textId="77777777" w:rsidR="00927428" w:rsidRPr="006A7DAA" w:rsidRDefault="00927428" w:rsidP="00C004CA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477A5706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</w:t>
            </w:r>
            <w:r w:rsidR="00394385" w:rsidRPr="006A7DAA">
              <w:rPr>
                <w:sz w:val="20"/>
                <w:szCs w:val="20"/>
              </w:rPr>
              <w:t xml:space="preserve"> reakcji egzo- i endoenergetycznej</w:t>
            </w:r>
          </w:p>
          <w:p w14:paraId="3B696D4D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wyjaśnia, dlaczego podczas przebiegu reakcji chemicznych e</w:t>
            </w:r>
            <w:r w:rsidR="00394385" w:rsidRPr="006A7DAA">
              <w:rPr>
                <w:sz w:val="20"/>
                <w:szCs w:val="20"/>
              </w:rPr>
              <w:t>nergia reagentów ulega zmianie</w:t>
            </w:r>
          </w:p>
          <w:p w14:paraId="6097A21F" w14:textId="10EB632C" w:rsidR="00927428" w:rsidRPr="00052F6E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znacz</w:t>
            </w:r>
            <w:r w:rsidR="00252BA8" w:rsidRPr="006A7DAA">
              <w:rPr>
                <w:sz w:val="20"/>
                <w:szCs w:val="20"/>
              </w:rPr>
              <w:t>enie pojęcia: energia aktywacji</w:t>
            </w:r>
          </w:p>
        </w:tc>
        <w:tc>
          <w:tcPr>
            <w:tcW w:w="2461" w:type="dxa"/>
          </w:tcPr>
          <w:p w14:paraId="34335C2D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163E6D1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szkicuje wykres ilustrujący zmi</w:t>
            </w:r>
            <w:r w:rsidR="00252BA8" w:rsidRPr="006A7DAA">
              <w:rPr>
                <w:sz w:val="20"/>
                <w:szCs w:val="20"/>
              </w:rPr>
              <w:t>any energii w reakcjach egzo- i endoenergetycznej</w:t>
            </w:r>
          </w:p>
          <w:p w14:paraId="609AA9CE" w14:textId="77777777" w:rsidR="00927428" w:rsidRPr="006A7DAA" w:rsidRDefault="00252BA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wykazuje różnice w </w:t>
            </w:r>
            <w:r w:rsidR="00927428" w:rsidRPr="006A7DAA">
              <w:rPr>
                <w:sz w:val="20"/>
                <w:szCs w:val="20"/>
              </w:rPr>
              <w:t>znac</w:t>
            </w:r>
            <w:r w:rsidRPr="006A7DAA">
              <w:rPr>
                <w:sz w:val="20"/>
                <w:szCs w:val="20"/>
              </w:rPr>
              <w:t>zeniu pojęć: egzoenergetyczny i </w:t>
            </w:r>
            <w:r w:rsidR="00927428" w:rsidRPr="006A7DAA">
              <w:rPr>
                <w:sz w:val="20"/>
                <w:szCs w:val="20"/>
              </w:rPr>
              <w:t>eg</w:t>
            </w:r>
            <w:r w:rsidRPr="006A7DAA">
              <w:rPr>
                <w:sz w:val="20"/>
                <w:szCs w:val="20"/>
              </w:rPr>
              <w:t>zotermiczny, endoenergetyczny i endotermiczny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2871216C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171C010E" w14:textId="77777777" w:rsidR="00927428" w:rsidRPr="006A7DAA" w:rsidRDefault="00252BA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</w:t>
            </w:r>
            <w:r w:rsidR="00927428" w:rsidRPr="006A7DAA">
              <w:rPr>
                <w:sz w:val="20"/>
                <w:szCs w:val="20"/>
              </w:rPr>
              <w:t>tosuje pojęcie energia aktywacji do interpretacji przebiegu reakcji chemicznych</w:t>
            </w:r>
          </w:p>
        </w:tc>
      </w:tr>
      <w:tr w:rsidR="009C67AA" w14:paraId="79CBC53C" w14:textId="77777777" w:rsidTr="00871B38">
        <w:tc>
          <w:tcPr>
            <w:tcW w:w="2235" w:type="dxa"/>
            <w:tcBorders>
              <w:left w:val="single" w:sz="4" w:space="0" w:color="FFFFFF" w:themeColor="background1"/>
              <w:bottom w:val="single" w:sz="4" w:space="0" w:color="FFFFFF" w:themeColor="background1"/>
            </w:tcBorders>
          </w:tcPr>
          <w:p w14:paraId="3610A21E" w14:textId="77777777" w:rsidR="00927428" w:rsidRPr="006A7DAA" w:rsidRDefault="00927428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17. Szybkość reakcji chemiczn</w:t>
            </w:r>
            <w:r w:rsidR="002E1685" w:rsidRPr="006A7DAA">
              <w:rPr>
                <w:sz w:val="20"/>
                <w:szCs w:val="20"/>
              </w:rPr>
              <w:t>ej</w:t>
            </w:r>
          </w:p>
        </w:tc>
        <w:tc>
          <w:tcPr>
            <w:tcW w:w="2526" w:type="dxa"/>
            <w:tcBorders>
              <w:bottom w:val="single" w:sz="4" w:space="0" w:color="FFFFFF" w:themeColor="background1"/>
            </w:tcBorders>
          </w:tcPr>
          <w:p w14:paraId="37283463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definiuje szybkość reakcji jako zmianę stężenia </w:t>
            </w:r>
            <w:r w:rsidR="00252BA8" w:rsidRPr="006A7DAA">
              <w:rPr>
                <w:sz w:val="20"/>
                <w:szCs w:val="20"/>
              </w:rPr>
              <w:t>reagenta w czasie</w:t>
            </w:r>
          </w:p>
          <w:p w14:paraId="1C6E8B7D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spacing w:before="120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wymienia czynniki, od których zale</w:t>
            </w:r>
            <w:r w:rsidR="00252BA8" w:rsidRPr="006A7DAA">
              <w:rPr>
                <w:sz w:val="20"/>
                <w:szCs w:val="20"/>
              </w:rPr>
              <w:t>ży szybkość reakcji chemicznych</w:t>
            </w:r>
          </w:p>
          <w:p w14:paraId="57EA05DD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spacing w:before="120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definiuje pojęcie katalizato</w:t>
            </w:r>
            <w:r w:rsidR="00252BA8" w:rsidRPr="006A7DAA">
              <w:rPr>
                <w:sz w:val="20"/>
                <w:szCs w:val="20"/>
              </w:rPr>
              <w:t>r</w:t>
            </w:r>
          </w:p>
        </w:tc>
        <w:tc>
          <w:tcPr>
            <w:tcW w:w="2480" w:type="dxa"/>
            <w:tcBorders>
              <w:bottom w:val="single" w:sz="4" w:space="0" w:color="FFFFFF" w:themeColor="background1"/>
            </w:tcBorders>
          </w:tcPr>
          <w:p w14:paraId="47EFC5C1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482481E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opisuje przebieg </w:t>
            </w:r>
            <w:r w:rsidRPr="006A7DAA">
              <w:rPr>
                <w:sz w:val="20"/>
                <w:szCs w:val="20"/>
              </w:rPr>
              <w:t>doświadczeń wykazujących wpływ temperatury, stężenia</w:t>
            </w:r>
            <w:r w:rsidR="00072ED2" w:rsidRPr="006A7DAA">
              <w:rPr>
                <w:sz w:val="20"/>
                <w:szCs w:val="20"/>
              </w:rPr>
              <w:t xml:space="preserve"> substratów</w:t>
            </w:r>
            <w:r w:rsidRPr="006A7DAA">
              <w:rPr>
                <w:sz w:val="20"/>
                <w:szCs w:val="20"/>
              </w:rPr>
              <w:t xml:space="preserve">, </w:t>
            </w:r>
            <w:r w:rsidR="00072ED2" w:rsidRPr="006A7DAA">
              <w:rPr>
                <w:sz w:val="20"/>
                <w:szCs w:val="20"/>
              </w:rPr>
              <w:t xml:space="preserve">stopnia </w:t>
            </w:r>
            <w:r w:rsidRPr="006A7DAA">
              <w:rPr>
                <w:sz w:val="20"/>
                <w:szCs w:val="20"/>
              </w:rPr>
              <w:t>rozdrobnie</w:t>
            </w:r>
            <w:r w:rsidR="00252BA8" w:rsidRPr="006A7DAA">
              <w:rPr>
                <w:sz w:val="20"/>
                <w:szCs w:val="20"/>
              </w:rPr>
              <w:t>nia substratu w stanie stałym i </w:t>
            </w:r>
            <w:r w:rsidRPr="006A7DAA">
              <w:rPr>
                <w:sz w:val="20"/>
                <w:szCs w:val="20"/>
              </w:rPr>
              <w:t>katalizatora n</w:t>
            </w:r>
            <w:r w:rsidR="00252BA8" w:rsidRPr="006A7DAA">
              <w:rPr>
                <w:sz w:val="20"/>
                <w:szCs w:val="20"/>
              </w:rPr>
              <w:t>a szybkość reakcji chemicznych</w:t>
            </w:r>
          </w:p>
          <w:p w14:paraId="251579EC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przykłady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z życia codziennego związane z</w:t>
            </w:r>
            <w:r w:rsidR="00252BA8" w:rsidRPr="006A7DAA"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możliwością oddziaływania na zmian</w:t>
            </w:r>
            <w:r w:rsidR="00252BA8" w:rsidRPr="006A7DAA">
              <w:rPr>
                <w:rFonts w:cs="Dutch801EU-Normal"/>
                <w:color w:val="000000"/>
                <w:sz w:val="20"/>
                <w:szCs w:val="20"/>
              </w:rPr>
              <w:t>y szybkości reakcji chemicznych</w:t>
            </w:r>
          </w:p>
        </w:tc>
        <w:tc>
          <w:tcPr>
            <w:tcW w:w="2564" w:type="dxa"/>
            <w:tcBorders>
              <w:bottom w:val="single" w:sz="4" w:space="0" w:color="FFFFFF" w:themeColor="background1"/>
            </w:tcBorders>
          </w:tcPr>
          <w:p w14:paraId="43F3101A" w14:textId="77777777" w:rsidR="00927428" w:rsidRPr="006A7DAA" w:rsidRDefault="00927428" w:rsidP="00C004CA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5EBD8637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zmian temperatury, stężenia</w:t>
            </w:r>
            <w:r w:rsidR="00072ED2" w:rsidRPr="006A7DAA">
              <w:rPr>
                <w:rFonts w:cs="Dutch801EU-Normal"/>
                <w:color w:val="000000"/>
                <w:sz w:val="20"/>
                <w:szCs w:val="20"/>
              </w:rPr>
              <w:t xml:space="preserve"> substratów i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rozdrobnienia substratu w stanie stałym </w:t>
            </w:r>
            <w:r w:rsidR="00773042" w:rsidRPr="006A7DAA">
              <w:rPr>
                <w:rFonts w:cs="Dutch801EU-Normal"/>
                <w:color w:val="000000"/>
                <w:sz w:val="20"/>
                <w:szCs w:val="20"/>
              </w:rPr>
              <w:t>na szybkość reakcji chemicznych</w:t>
            </w:r>
          </w:p>
          <w:p w14:paraId="27D2E4D7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porównuje wartość energii aktywacji przebiegającej</w:t>
            </w:r>
            <w:r w:rsidR="00773042" w:rsidRPr="006A7DAA">
              <w:rPr>
                <w:sz w:val="20"/>
                <w:szCs w:val="20"/>
              </w:rPr>
              <w:t xml:space="preserve"> z </w:t>
            </w:r>
            <w:r w:rsidRPr="006A7DAA">
              <w:rPr>
                <w:sz w:val="20"/>
                <w:szCs w:val="20"/>
              </w:rPr>
              <w:t xml:space="preserve">udziałem </w:t>
            </w:r>
            <w:r w:rsidR="00773042" w:rsidRPr="006A7DAA">
              <w:rPr>
                <w:sz w:val="20"/>
                <w:szCs w:val="20"/>
              </w:rPr>
              <w:t>katalizatora i </w:t>
            </w:r>
            <w:r w:rsidRPr="006A7DAA">
              <w:rPr>
                <w:sz w:val="20"/>
                <w:szCs w:val="20"/>
              </w:rPr>
              <w:t xml:space="preserve">bez </w:t>
            </w:r>
            <w:r w:rsidR="00773042" w:rsidRPr="006A7DAA">
              <w:rPr>
                <w:sz w:val="20"/>
                <w:szCs w:val="20"/>
              </w:rPr>
              <w:t xml:space="preserve">jego </w:t>
            </w:r>
            <w:r w:rsidRPr="006A7DAA">
              <w:rPr>
                <w:sz w:val="20"/>
                <w:szCs w:val="20"/>
              </w:rPr>
              <w:t>udziału</w:t>
            </w:r>
          </w:p>
        </w:tc>
        <w:tc>
          <w:tcPr>
            <w:tcW w:w="2461" w:type="dxa"/>
            <w:tcBorders>
              <w:bottom w:val="single" w:sz="4" w:space="0" w:color="FFFFFF" w:themeColor="background1"/>
            </w:tcBorders>
          </w:tcPr>
          <w:p w14:paraId="60A1E56B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3DEB277E" w14:textId="0FB081B8" w:rsidR="00927428" w:rsidRPr="006A7DAA" w:rsidRDefault="00773042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przewiduje wpływ </w:t>
            </w:r>
            <w:r w:rsidR="00927428" w:rsidRPr="006A7DAA">
              <w:rPr>
                <w:sz w:val="20"/>
                <w:szCs w:val="20"/>
              </w:rPr>
              <w:t xml:space="preserve">stężenia (ciśnienia) substratów, katalizatora, stopnia rozdrobnienia </w:t>
            </w:r>
            <w:r w:rsidR="00927428" w:rsidRPr="006A7DAA">
              <w:rPr>
                <w:rFonts w:cs="Dutch801EU-Normal"/>
                <w:color w:val="000000"/>
                <w:sz w:val="20"/>
                <w:szCs w:val="20"/>
              </w:rPr>
              <w:t>substratów i</w:t>
            </w:r>
            <w:r w:rsidR="00871B38"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="00927428" w:rsidRPr="006A7DAA">
              <w:rPr>
                <w:rFonts w:cs="Dutch801EU-Normal"/>
                <w:color w:val="000000"/>
                <w:sz w:val="20"/>
                <w:szCs w:val="20"/>
              </w:rPr>
              <w:t>temper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atury na szybkość danej reakcji</w:t>
            </w:r>
          </w:p>
          <w:p w14:paraId="0156DCA7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 wpływ katalizatora na wzrost szybkości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reakcji jako efe</w:t>
            </w:r>
            <w:r w:rsidR="00773042" w:rsidRPr="006A7DAA">
              <w:rPr>
                <w:rFonts w:cs="AgendaPl-BoldCondensed"/>
                <w:bCs/>
                <w:sz w:val="20"/>
                <w:szCs w:val="20"/>
              </w:rPr>
              <w:t>kt obniżenia energii aktywacji</w:t>
            </w:r>
          </w:p>
        </w:tc>
        <w:tc>
          <w:tcPr>
            <w:tcW w:w="2335" w:type="dxa"/>
            <w:tcBorders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7C5B97E7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60DF83A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na temat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katalizatorów</w:t>
            </w:r>
            <w:r w:rsidR="00773042" w:rsidRPr="006A7DAA">
              <w:rPr>
                <w:rFonts w:cs="AgendaPl-BoldCondensed"/>
                <w:bCs/>
                <w:sz w:val="20"/>
                <w:szCs w:val="20"/>
              </w:rPr>
              <w:t xml:space="preserve"> w procesach biochemicznych</w:t>
            </w:r>
          </w:p>
        </w:tc>
      </w:tr>
      <w:tr w:rsidR="00927428" w:rsidRPr="002A1B50" w14:paraId="411BB0F5" w14:textId="77777777" w:rsidTr="00871B38">
        <w:trPr>
          <w:trHeight w:val="454"/>
        </w:trPr>
        <w:tc>
          <w:tcPr>
            <w:tcW w:w="14601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070C0"/>
            <w:vAlign w:val="center"/>
          </w:tcPr>
          <w:p w14:paraId="195A87E2" w14:textId="77777777" w:rsidR="00927428" w:rsidRPr="006A7DAA" w:rsidRDefault="00927428" w:rsidP="00C004CA">
            <w:pPr>
              <w:ind w:left="175" w:hanging="175"/>
              <w:jc w:val="center"/>
              <w:rPr>
                <w:b/>
                <w:color w:val="FFFFFF" w:themeColor="background1"/>
                <w:szCs w:val="20"/>
              </w:rPr>
            </w:pPr>
            <w:r w:rsidRPr="006A7DAA">
              <w:rPr>
                <w:b/>
                <w:color w:val="FFFFFF" w:themeColor="background1"/>
                <w:szCs w:val="20"/>
              </w:rPr>
              <w:lastRenderedPageBreak/>
              <w:t>ROZTWORY</w:t>
            </w:r>
          </w:p>
        </w:tc>
      </w:tr>
      <w:tr w:rsidR="009C67AA" w14:paraId="3F61282E" w14:textId="77777777" w:rsidTr="00871B38">
        <w:tc>
          <w:tcPr>
            <w:tcW w:w="2235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</w:tcPr>
          <w:p w14:paraId="5E608842" w14:textId="77777777" w:rsidR="00927428" w:rsidRPr="006A7DAA" w:rsidRDefault="00927428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18. Rodzaje mieszanin i </w:t>
            </w:r>
            <w:r w:rsidR="002E1685" w:rsidRPr="006A7DAA">
              <w:rPr>
                <w:sz w:val="20"/>
                <w:szCs w:val="20"/>
              </w:rPr>
              <w:t xml:space="preserve">metody </w:t>
            </w:r>
            <w:r w:rsidRPr="006A7DAA">
              <w:rPr>
                <w:sz w:val="20"/>
                <w:szCs w:val="20"/>
              </w:rPr>
              <w:t>ich rozdzielania</w:t>
            </w:r>
          </w:p>
        </w:tc>
        <w:tc>
          <w:tcPr>
            <w:tcW w:w="2526" w:type="dxa"/>
            <w:tcBorders>
              <w:top w:val="single" w:sz="4" w:space="0" w:color="FFFFFF" w:themeColor="background1"/>
            </w:tcBorders>
          </w:tcPr>
          <w:p w14:paraId="38584357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</w:t>
            </w:r>
            <w:r w:rsidR="002C0A76" w:rsidRPr="006A7DAA">
              <w:rPr>
                <w:rFonts w:cs="Dutch801EU-Normal"/>
                <w:color w:val="000000"/>
                <w:sz w:val="20"/>
                <w:szCs w:val="20"/>
              </w:rPr>
              <w:t>finicję mieszaniny</w:t>
            </w:r>
          </w:p>
          <w:p w14:paraId="2D1C21A5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spacing w:before="120"/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mieszanin znanych z</w:t>
            </w:r>
            <w:r w:rsidR="00E415EE" w:rsidRPr="006A7DAA">
              <w:rPr>
                <w:rFonts w:cs="Dutch801EU-Normal"/>
                <w:color w:val="000000"/>
                <w:sz w:val="20"/>
                <w:szCs w:val="20"/>
              </w:rPr>
              <w:t> życia codziennego</w:t>
            </w:r>
          </w:p>
          <w:p w14:paraId="2B4383E5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rozdzielania mieszanin</w:t>
            </w:r>
            <w:r w:rsidR="00E415EE" w:rsidRPr="006A7DAA">
              <w:rPr>
                <w:rFonts w:cs="Dutch801EU-Normal"/>
                <w:color w:val="000000"/>
                <w:sz w:val="20"/>
                <w:szCs w:val="20"/>
              </w:rPr>
              <w:t xml:space="preserve"> znanych z życia codziennego</w:t>
            </w:r>
          </w:p>
        </w:tc>
        <w:tc>
          <w:tcPr>
            <w:tcW w:w="2480" w:type="dxa"/>
            <w:tcBorders>
              <w:top w:val="single" w:sz="4" w:space="0" w:color="FFFFFF" w:themeColor="background1"/>
            </w:tcBorders>
          </w:tcPr>
          <w:p w14:paraId="5827B092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05ADBCB7" w14:textId="77777777" w:rsidR="00927428" w:rsidRPr="006A7DAA" w:rsidRDefault="006A4BB4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różnice mię</w:t>
            </w:r>
            <w:r w:rsidR="006B7A43" w:rsidRPr="006A7DAA">
              <w:rPr>
                <w:rFonts w:cs="Dutch801EU-Normal"/>
                <w:color w:val="000000"/>
                <w:sz w:val="20"/>
                <w:szCs w:val="20"/>
              </w:rPr>
              <w:t>dzy mieszaninami jednorodnymi i </w:t>
            </w:r>
            <w:r w:rsidR="00927428" w:rsidRPr="006A7DAA">
              <w:rPr>
                <w:rFonts w:cs="Dutch801EU-Normal"/>
                <w:color w:val="000000"/>
                <w:sz w:val="20"/>
                <w:szCs w:val="20"/>
              </w:rPr>
              <w:t>niejednorodny</w:t>
            </w:r>
            <w:r w:rsidR="006B7A43" w:rsidRPr="006A7DAA">
              <w:rPr>
                <w:rFonts w:cs="Dutch801EU-Normal"/>
                <w:color w:val="000000"/>
                <w:sz w:val="20"/>
                <w:szCs w:val="20"/>
              </w:rPr>
              <w:t>mi</w:t>
            </w:r>
          </w:p>
          <w:p w14:paraId="752D6CA1" w14:textId="1CC346E9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sposoby rozdzielania na składniki mieszanin jednorodnych </w:t>
            </w:r>
            <w:r w:rsidR="006B7A43" w:rsidRPr="006A7DAA">
              <w:rPr>
                <w:rFonts w:cs="Dutch801EU-Normal"/>
                <w:color w:val="000000"/>
                <w:sz w:val="20"/>
                <w:szCs w:val="20"/>
              </w:rPr>
              <w:t>i mieszanin niejednorodnych</w:t>
            </w:r>
          </w:p>
        </w:tc>
        <w:tc>
          <w:tcPr>
            <w:tcW w:w="2564" w:type="dxa"/>
            <w:tcBorders>
              <w:top w:val="single" w:sz="4" w:space="0" w:color="FFFFFF" w:themeColor="background1"/>
            </w:tcBorders>
          </w:tcPr>
          <w:p w14:paraId="6AAD4682" w14:textId="77777777" w:rsidR="00927428" w:rsidRPr="006A7DAA" w:rsidRDefault="00927428" w:rsidP="00C004CA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1476EA55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rozróżnia układy </w:t>
            </w:r>
            <w:r w:rsidR="006B7A43" w:rsidRPr="006A7DAA">
              <w:rPr>
                <w:rFonts w:cs="Dutch801EU-Normal"/>
                <w:color w:val="000000"/>
                <w:sz w:val="20"/>
                <w:szCs w:val="20"/>
              </w:rPr>
              <w:t>homogeniczne i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heterogeniczne</w:t>
            </w:r>
          </w:p>
          <w:p w14:paraId="31087115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 przyczyny różnic w sposobach rozdzielania mieszanin jednorodnych</w:t>
            </w:r>
            <w:r w:rsidR="00A60514" w:rsidRPr="006A7DAA">
              <w:rPr>
                <w:rFonts w:cs="Dutch801EU-Normal"/>
                <w:color w:val="000000"/>
                <w:sz w:val="20"/>
                <w:szCs w:val="20"/>
              </w:rPr>
              <w:t xml:space="preserve"> i </w:t>
            </w:r>
            <w:r w:rsidR="006B7A43" w:rsidRPr="006A7DAA">
              <w:rPr>
                <w:rFonts w:cs="Dutch801EU-Normal"/>
                <w:color w:val="000000"/>
                <w:sz w:val="20"/>
                <w:szCs w:val="20"/>
              </w:rPr>
              <w:t>niejednorodnych</w:t>
            </w:r>
          </w:p>
        </w:tc>
        <w:tc>
          <w:tcPr>
            <w:tcW w:w="2461" w:type="dxa"/>
            <w:tcBorders>
              <w:top w:val="single" w:sz="4" w:space="0" w:color="FFFFFF" w:themeColor="background1"/>
            </w:tcBorders>
          </w:tcPr>
          <w:p w14:paraId="2BE700EE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581B7D2E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</w:t>
            </w:r>
            <w:r w:rsidR="00A60514" w:rsidRPr="006A7DAA">
              <w:rPr>
                <w:rFonts w:cs="Dutch801EU-Normal"/>
                <w:color w:val="000000"/>
                <w:sz w:val="20"/>
                <w:szCs w:val="20"/>
              </w:rPr>
              <w:t>,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na czym polega dany</w:t>
            </w:r>
            <w:r w:rsidR="001755C0" w:rsidRPr="006A7DAA">
              <w:rPr>
                <w:rFonts w:cs="Dutch801EU-Normal"/>
                <w:color w:val="000000"/>
                <w:sz w:val="20"/>
                <w:szCs w:val="20"/>
              </w:rPr>
              <w:t xml:space="preserve">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spos</w:t>
            </w:r>
            <w:r w:rsidR="00A60514" w:rsidRPr="006A7DAA">
              <w:rPr>
                <w:rFonts w:cs="Dutch801EU-Normal"/>
                <w:color w:val="000000"/>
                <w:sz w:val="20"/>
                <w:szCs w:val="20"/>
              </w:rPr>
              <w:t>ób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rozdzielania </w:t>
            </w:r>
            <w:r w:rsidRPr="006A7DAA">
              <w:rPr>
                <w:sz w:val="20"/>
                <w:szCs w:val="20"/>
              </w:rPr>
              <w:t>mieszaniny</w:t>
            </w:r>
            <w:r w:rsidR="001755C0" w:rsidRPr="006A7DAA">
              <w:rPr>
                <w:sz w:val="20"/>
                <w:szCs w:val="20"/>
              </w:rPr>
              <w:t xml:space="preserve"> </w:t>
            </w:r>
            <w:r w:rsidR="00A60514" w:rsidRPr="006A7DAA">
              <w:rPr>
                <w:sz w:val="20"/>
                <w:szCs w:val="20"/>
              </w:rPr>
              <w:t>na składniki</w:t>
            </w:r>
          </w:p>
          <w:p w14:paraId="319E3BE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projektu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je sposób rozdzielania </w:t>
            </w:r>
            <w:r w:rsidR="00A60514" w:rsidRPr="006A7DAA">
              <w:rPr>
                <w:rFonts w:cs="Dutch801EU-Normal"/>
                <w:color w:val="000000"/>
                <w:sz w:val="20"/>
                <w:szCs w:val="20"/>
              </w:rPr>
              <w:t>na składniki podanej mieszaniny</w:t>
            </w:r>
          </w:p>
        </w:tc>
        <w:tc>
          <w:tcPr>
            <w:tcW w:w="2335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</w:tcPr>
          <w:p w14:paraId="1E6DFAB8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7C3835D6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rozdzielan</w:t>
            </w:r>
            <w:r w:rsidR="00A60514" w:rsidRPr="006A7DAA">
              <w:rPr>
                <w:rFonts w:cs="Dutch801EU-Normal"/>
                <w:color w:val="000000"/>
                <w:sz w:val="20"/>
                <w:szCs w:val="20"/>
              </w:rPr>
              <w:t>ia mieszanin stosowane w przemyśle</w:t>
            </w:r>
          </w:p>
          <w:p w14:paraId="13766082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wyszukuje informacje na temat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sposobów usuwania domieszek z</w:t>
            </w:r>
            <w:r w:rsidR="00AB7B6F" w:rsidRPr="006A7DAA">
              <w:rPr>
                <w:rFonts w:cs="AgendaPl-BoldCondensed"/>
                <w:bCs/>
                <w:sz w:val="20"/>
                <w:szCs w:val="20"/>
              </w:rPr>
              <w:t> 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>miesz</w:t>
            </w:r>
            <w:r w:rsidR="00A60514" w:rsidRPr="006A7DAA">
              <w:rPr>
                <w:rFonts w:cs="AgendaPl-BoldCondensed"/>
                <w:bCs/>
                <w:sz w:val="20"/>
                <w:szCs w:val="20"/>
              </w:rPr>
              <w:t>anin, jak np. topienie strefowe</w:t>
            </w:r>
          </w:p>
        </w:tc>
      </w:tr>
      <w:tr w:rsidR="009C67AA" w14:paraId="6744F32C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673FFB0D" w14:textId="77777777" w:rsidR="00927428" w:rsidRPr="006A7DAA" w:rsidRDefault="00927428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20. Rozpuszczalno</w:t>
            </w:r>
            <w:r w:rsidRPr="006A7DAA">
              <w:rPr>
                <w:rFonts w:hint="eastAsia"/>
                <w:sz w:val="20"/>
                <w:szCs w:val="20"/>
              </w:rPr>
              <w:t>ść</w:t>
            </w:r>
          </w:p>
        </w:tc>
        <w:tc>
          <w:tcPr>
            <w:tcW w:w="2526" w:type="dxa"/>
          </w:tcPr>
          <w:p w14:paraId="1C8EFD10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podaje definicje </w:t>
            </w:r>
            <w:r w:rsidRPr="006A7DAA">
              <w:rPr>
                <w:sz w:val="20"/>
                <w:szCs w:val="20"/>
              </w:rPr>
              <w:t>roztwor</w:t>
            </w:r>
            <w:r w:rsidR="009C67AA" w:rsidRPr="006A7DAA">
              <w:rPr>
                <w:sz w:val="20"/>
                <w:szCs w:val="20"/>
              </w:rPr>
              <w:t>ów: nasyconego, nienasyconego i przesyconego</w:t>
            </w:r>
          </w:p>
          <w:p w14:paraId="348F1266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</w:t>
            </w:r>
            <w:r w:rsidR="009C67AA" w:rsidRPr="006A7DAA">
              <w:rPr>
                <w:sz w:val="20"/>
                <w:szCs w:val="20"/>
              </w:rPr>
              <w:t>daje definicję rozpuszczalności</w:t>
            </w:r>
          </w:p>
          <w:p w14:paraId="6FC1A6B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opisuje czynności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prowadzące do otrzymania roztworów: nienasyconego, nasyconego</w:t>
            </w:r>
            <w:r w:rsidR="001755C0" w:rsidRPr="006A7DAA">
              <w:rPr>
                <w:rFonts w:cs="Dutch801EU-Normal"/>
                <w:color w:val="000000"/>
                <w:sz w:val="20"/>
                <w:szCs w:val="20"/>
              </w:rPr>
              <w:t xml:space="preserve"> </w:t>
            </w:r>
            <w:r w:rsidR="009C67AA" w:rsidRPr="006A7DAA">
              <w:rPr>
                <w:rFonts w:cs="Dutch801EU-Normal"/>
                <w:color w:val="000000"/>
                <w:sz w:val="20"/>
                <w:szCs w:val="20"/>
              </w:rPr>
              <w:t>i przesyconego</w:t>
            </w:r>
          </w:p>
        </w:tc>
        <w:tc>
          <w:tcPr>
            <w:tcW w:w="2480" w:type="dxa"/>
          </w:tcPr>
          <w:p w14:paraId="7326E977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36D772A4" w14:textId="77777777" w:rsidR="00927428" w:rsidRPr="006A7DAA" w:rsidRDefault="00DC60DD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 xml:space="preserve">podaje zależność rozpuszczalności </w:t>
            </w:r>
            <w:r w:rsidR="00927428" w:rsidRPr="006A7DAA">
              <w:rPr>
                <w:rFonts w:cs="Dutch801EU-Normal"/>
                <w:color w:val="000000"/>
                <w:sz w:val="20"/>
                <w:szCs w:val="20"/>
              </w:rPr>
              <w:t>substancji od temperatury i ciśnienia (</w:t>
            </w:r>
            <w:r w:rsidR="009C67AA" w:rsidRPr="006A7DAA">
              <w:rPr>
                <w:sz w:val="20"/>
                <w:szCs w:val="20"/>
              </w:rPr>
              <w:t>dla gazów)</w:t>
            </w:r>
          </w:p>
          <w:p w14:paraId="0255D386" w14:textId="77777777" w:rsidR="00927428" w:rsidRPr="006A7DAA" w:rsidRDefault="009C67AA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</w:t>
            </w:r>
            <w:r w:rsidR="00927428" w:rsidRPr="006A7DAA">
              <w:rPr>
                <w:sz w:val="20"/>
                <w:szCs w:val="20"/>
              </w:rPr>
              <w:t xml:space="preserve">odaje </w:t>
            </w:r>
            <w:r w:rsidRPr="006A7DAA">
              <w:rPr>
                <w:sz w:val="20"/>
                <w:szCs w:val="20"/>
              </w:rPr>
              <w:t xml:space="preserve">przykłady </w:t>
            </w:r>
            <w:r w:rsidR="00927428" w:rsidRPr="006A7DAA">
              <w:rPr>
                <w:sz w:val="20"/>
                <w:szCs w:val="20"/>
              </w:rPr>
              <w:t xml:space="preserve">z życia codziennego świadczące o zależności rozpuszczalności gazów w cieczach od temperatury i </w:t>
            </w:r>
            <w:r w:rsidRPr="006A7DAA">
              <w:rPr>
                <w:sz w:val="20"/>
                <w:szCs w:val="20"/>
              </w:rPr>
              <w:t>ciśnienia</w:t>
            </w:r>
          </w:p>
          <w:p w14:paraId="31A07C45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określa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rozpuszczalność substancji w danej temperaturze na pod</w:t>
            </w:r>
            <w:r w:rsidR="009C67AA" w:rsidRPr="006A7DAA">
              <w:rPr>
                <w:rFonts w:cs="Dutch801EU-Normal"/>
                <w:color w:val="000000"/>
                <w:sz w:val="20"/>
                <w:szCs w:val="20"/>
              </w:rPr>
              <w:t>stawie krzywej rozpuszczalności</w:t>
            </w:r>
          </w:p>
        </w:tc>
        <w:tc>
          <w:tcPr>
            <w:tcW w:w="2564" w:type="dxa"/>
          </w:tcPr>
          <w:p w14:paraId="74CC2C92" w14:textId="77777777" w:rsidR="00927428" w:rsidRPr="006A7DAA" w:rsidRDefault="00927428" w:rsidP="00C004CA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57D6D526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opisuje sposób </w:t>
            </w:r>
            <w:r w:rsidRPr="006A7DAA">
              <w:rPr>
                <w:sz w:val="20"/>
                <w:szCs w:val="20"/>
              </w:rPr>
              <w:t>sporzą</w:t>
            </w:r>
            <w:r w:rsidR="009C67AA" w:rsidRPr="006A7DAA">
              <w:rPr>
                <w:sz w:val="20"/>
                <w:szCs w:val="20"/>
              </w:rPr>
              <w:t>dzania krzywej rozpuszczalności</w:t>
            </w:r>
          </w:p>
          <w:p w14:paraId="67BBF33C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podaje sposoby przeprowadzania wzajemnych przemian roztwor</w:t>
            </w:r>
            <w:r w:rsidR="009C67AA" w:rsidRPr="006A7DAA">
              <w:rPr>
                <w:sz w:val="20"/>
                <w:szCs w:val="20"/>
              </w:rPr>
              <w:t>ów: nasyconego, nienasyconego i przesyconego</w:t>
            </w:r>
          </w:p>
          <w:p w14:paraId="2A5C2009" w14:textId="77777777" w:rsidR="00927428" w:rsidRDefault="00C34FC3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oblicza, korzystając z krzywej rozpuszczalności, maksymalną ilość substancji, jaką można </w:t>
            </w:r>
            <w:r w:rsidRPr="006A7DAA">
              <w:rPr>
                <w:sz w:val="20"/>
                <w:szCs w:val="20"/>
              </w:rPr>
              <w:t>rozpuścić w podanej temperaturze i ilości rozpuszczalnika</w:t>
            </w:r>
          </w:p>
          <w:p w14:paraId="306F3C3C" w14:textId="77777777" w:rsidR="00871B38" w:rsidRPr="006A7DAA" w:rsidRDefault="00871B3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</w:p>
        </w:tc>
        <w:tc>
          <w:tcPr>
            <w:tcW w:w="2461" w:type="dxa"/>
          </w:tcPr>
          <w:p w14:paraId="366691CE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lastRenderedPageBreak/>
              <w:t>wymagania na ocenę dobrą oraz:</w:t>
            </w:r>
          </w:p>
          <w:p w14:paraId="17F454AB" w14:textId="77777777" w:rsidR="00927428" w:rsidRPr="006A7DAA" w:rsidRDefault="00C34FC3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sporządza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krzywą rozpuszczalności danej substancji, korzystając z odpowiednich danych </w:t>
            </w:r>
          </w:p>
          <w:p w14:paraId="1360ECE1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oblicza rozpuszczalność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substancji w danej temperaturze</w:t>
            </w:r>
            <w:r w:rsidR="009C67AA" w:rsidRPr="006A7DAA">
              <w:rPr>
                <w:rFonts w:cs="AgendaPl-BoldCondensed"/>
                <w:bCs/>
                <w:sz w:val="20"/>
                <w:szCs w:val="20"/>
              </w:rPr>
              <w:t>,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znając</w:t>
            </w:r>
            <w:r w:rsidR="001755C0" w:rsidRPr="006A7DAA">
              <w:rPr>
                <w:rFonts w:cs="AgendaPl-BoldCondensed"/>
                <w:bCs/>
                <w:sz w:val="20"/>
                <w:szCs w:val="20"/>
              </w:rPr>
              <w:t xml:space="preserve"> 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>maksymalną jej ilość rozpuszczoną</w:t>
            </w:r>
            <w:r w:rsidR="009C67AA" w:rsidRPr="006A7DAA">
              <w:rPr>
                <w:rFonts w:cs="AgendaPl-BoldCondensed"/>
                <w:bCs/>
                <w:sz w:val="20"/>
                <w:szCs w:val="20"/>
              </w:rPr>
              <w:t xml:space="preserve"> w danej ilości rozpuszczalnika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86C3587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3A4E41F4" w14:textId="77777777" w:rsidR="00927428" w:rsidRPr="006A7DAA" w:rsidRDefault="006A4BB4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wyszukuje informacje </w:t>
            </w:r>
            <w:r w:rsidR="00927428" w:rsidRPr="006A7DAA">
              <w:rPr>
                <w:rFonts w:cs="AgendaPl-BoldCondensed"/>
                <w:bCs/>
                <w:sz w:val="20"/>
                <w:szCs w:val="20"/>
              </w:rPr>
              <w:t xml:space="preserve">na temat rozpuszczalności </w:t>
            </w:r>
            <w:r w:rsidR="00927428" w:rsidRPr="006A7DAA">
              <w:rPr>
                <w:sz w:val="20"/>
                <w:szCs w:val="20"/>
              </w:rPr>
              <w:t>substancji</w:t>
            </w:r>
            <w:r w:rsidR="009C67AA" w:rsidRPr="006A7DAA">
              <w:rPr>
                <w:rFonts w:cs="AgendaPl-BoldCondensed"/>
                <w:bCs/>
                <w:sz w:val="20"/>
                <w:szCs w:val="20"/>
              </w:rPr>
              <w:t xml:space="preserve"> w </w:t>
            </w:r>
            <w:r w:rsidR="00927428" w:rsidRPr="006A7DAA">
              <w:rPr>
                <w:rFonts w:cs="AgendaPl-BoldCondensed"/>
                <w:bCs/>
                <w:sz w:val="20"/>
                <w:szCs w:val="20"/>
              </w:rPr>
              <w:t>ro</w:t>
            </w:r>
            <w:r w:rsidR="009C67AA" w:rsidRPr="006A7DAA">
              <w:rPr>
                <w:rFonts w:cs="AgendaPl-BoldCondensed"/>
                <w:bCs/>
                <w:sz w:val="20"/>
                <w:szCs w:val="20"/>
              </w:rPr>
              <w:t>zpuszczalnikach innych niż woda</w:t>
            </w:r>
          </w:p>
        </w:tc>
      </w:tr>
      <w:tr w:rsidR="009C67AA" w14:paraId="50391419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5B31CE67" w14:textId="77777777" w:rsidR="00927428" w:rsidRPr="006A7DAA" w:rsidRDefault="00927428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21. Sposoby wyra</w:t>
            </w:r>
            <w:r w:rsidRPr="006A7DAA">
              <w:rPr>
                <w:rFonts w:hint="eastAsia"/>
                <w:sz w:val="20"/>
                <w:szCs w:val="20"/>
              </w:rPr>
              <w:t>ż</w:t>
            </w:r>
            <w:r w:rsidRPr="006A7DAA">
              <w:rPr>
                <w:sz w:val="20"/>
                <w:szCs w:val="20"/>
              </w:rPr>
              <w:t>ania st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e</w:t>
            </w:r>
            <w:r w:rsidR="002E1685" w:rsidRPr="006A7DAA">
              <w:rPr>
                <w:sz w:val="20"/>
                <w:szCs w:val="20"/>
              </w:rPr>
              <w:t>nia</w:t>
            </w:r>
            <w:r w:rsidRPr="006A7DAA">
              <w:rPr>
                <w:sz w:val="20"/>
                <w:szCs w:val="20"/>
              </w:rPr>
              <w:t xml:space="preserve"> roztwor</w:t>
            </w:r>
            <w:r w:rsidR="002E1685" w:rsidRPr="006A7DAA">
              <w:rPr>
                <w:sz w:val="20"/>
                <w:szCs w:val="20"/>
              </w:rPr>
              <w:t>u</w:t>
            </w:r>
          </w:p>
        </w:tc>
        <w:tc>
          <w:tcPr>
            <w:tcW w:w="2526" w:type="dxa"/>
          </w:tcPr>
          <w:p w14:paraId="20C82315" w14:textId="77777777" w:rsidR="00927428" w:rsidRPr="006A7DAA" w:rsidRDefault="00471421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>podaje definicje:</w:t>
            </w:r>
            <w:r w:rsidR="00927428" w:rsidRPr="006A7DAA">
              <w:rPr>
                <w:rFonts w:cs="Dutch801EU-Normal"/>
                <w:sz w:val="20"/>
                <w:szCs w:val="20"/>
              </w:rPr>
              <w:t xml:space="preserve"> stęże</w:t>
            </w:r>
            <w:r w:rsidRPr="006A7DAA">
              <w:rPr>
                <w:rFonts w:cs="Dutch801EU-Normal"/>
                <w:sz w:val="20"/>
                <w:szCs w:val="20"/>
              </w:rPr>
              <w:t>ni</w:t>
            </w:r>
            <w:r w:rsidR="00F463B6" w:rsidRPr="006A7DAA">
              <w:rPr>
                <w:rFonts w:cs="Dutch801EU-Normal"/>
                <w:sz w:val="20"/>
                <w:szCs w:val="20"/>
              </w:rPr>
              <w:t>a</w:t>
            </w:r>
            <w:r w:rsidRPr="006A7DAA">
              <w:rPr>
                <w:rFonts w:cs="Dutch801EU-Normal"/>
                <w:sz w:val="20"/>
                <w:szCs w:val="20"/>
              </w:rPr>
              <w:t xml:space="preserve"> procentowe</w:t>
            </w:r>
            <w:r w:rsidR="00F463B6" w:rsidRPr="006A7DAA">
              <w:rPr>
                <w:rFonts w:cs="Dutch801EU-Normal"/>
                <w:sz w:val="20"/>
                <w:szCs w:val="20"/>
              </w:rPr>
              <w:t>go</w:t>
            </w:r>
            <w:r w:rsidRPr="006A7DAA">
              <w:rPr>
                <w:rFonts w:cs="Dutch801EU-Normal"/>
                <w:sz w:val="20"/>
                <w:szCs w:val="20"/>
              </w:rPr>
              <w:t xml:space="preserve"> i stężeni</w:t>
            </w:r>
            <w:r w:rsidR="00F463B6" w:rsidRPr="006A7DAA">
              <w:rPr>
                <w:rFonts w:cs="Dutch801EU-Normal"/>
                <w:sz w:val="20"/>
                <w:szCs w:val="20"/>
              </w:rPr>
              <w:t>a</w:t>
            </w:r>
            <w:r w:rsidRPr="006A7DAA">
              <w:rPr>
                <w:rFonts w:cs="Dutch801EU-Normal"/>
                <w:sz w:val="20"/>
                <w:szCs w:val="20"/>
              </w:rPr>
              <w:t xml:space="preserve">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molowe</w:t>
            </w:r>
            <w:r w:rsidR="00F463B6" w:rsidRPr="006A7DAA">
              <w:rPr>
                <w:rFonts w:cs="Dutch801EU-Normal"/>
                <w:color w:val="000000"/>
                <w:sz w:val="20"/>
                <w:szCs w:val="20"/>
              </w:rPr>
              <w:t>go</w:t>
            </w:r>
          </w:p>
          <w:p w14:paraId="38F6920E" w14:textId="77777777" w:rsidR="00927428" w:rsidRPr="006A7DAA" w:rsidRDefault="00F463B6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 stosowania</w:t>
            </w:r>
            <w:r w:rsidR="00927428" w:rsidRPr="006A7DAA">
              <w:rPr>
                <w:rFonts w:cs="Dutch801EU-Normal"/>
                <w:color w:val="000000"/>
                <w:sz w:val="20"/>
                <w:szCs w:val="20"/>
              </w:rPr>
              <w:t xml:space="preserve"> stężenia procentowego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w życiu codziennym</w:t>
            </w:r>
          </w:p>
        </w:tc>
        <w:tc>
          <w:tcPr>
            <w:tcW w:w="2480" w:type="dxa"/>
          </w:tcPr>
          <w:p w14:paraId="664DEA1E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561B623B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sz w:val="20"/>
                <w:szCs w:val="20"/>
              </w:rPr>
              <w:t xml:space="preserve">oblicza stężenie procentowe i stężenie molowe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</w:t>
            </w:r>
            <w:r w:rsidR="00F463B6" w:rsidRPr="006A7DAA">
              <w:rPr>
                <w:rFonts w:cs="Dutch801EU-Normal"/>
                <w:color w:val="000000"/>
                <w:sz w:val="20"/>
                <w:szCs w:val="20"/>
              </w:rPr>
              <w:t>tworu na podstawie informacji o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ilości substancji </w:t>
            </w:r>
            <w:r w:rsidR="00F463B6" w:rsidRPr="006A7DAA">
              <w:rPr>
                <w:rFonts w:cs="Dutch801EU-Normal"/>
                <w:color w:val="000000"/>
                <w:sz w:val="20"/>
                <w:szCs w:val="20"/>
              </w:rPr>
              <w:t>rozpuszczonej i rozpuszczalnika</w:t>
            </w:r>
          </w:p>
          <w:p w14:paraId="73944966" w14:textId="3033D12F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</w:t>
            </w:r>
            <w:r w:rsidR="001755C0" w:rsidRPr="006A7DAA">
              <w:rPr>
                <w:rFonts w:cs="Dutch801EU-Normal"/>
                <w:color w:val="000000"/>
                <w:sz w:val="20"/>
                <w:szCs w:val="20"/>
              </w:rPr>
              <w:t xml:space="preserve">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i</w:t>
            </w:r>
            <w:r w:rsidR="00F463B6" w:rsidRPr="006A7DAA">
              <w:rPr>
                <w:rFonts w:cs="Dutch801EU-Normal"/>
                <w:color w:val="000000"/>
                <w:sz w:val="20"/>
                <w:szCs w:val="20"/>
              </w:rPr>
              <w:t>lość substancji rozpuszczonej i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rozpuszczalnika potrzebne do przygotowania podanej ilości roztworu o</w:t>
            </w:r>
            <w:r w:rsidR="00871B38"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określonym st</w:t>
            </w:r>
            <w:r w:rsidR="0024654F" w:rsidRPr="006A7DAA">
              <w:rPr>
                <w:rFonts w:cs="Dutch801EU-Normal"/>
                <w:color w:val="000000"/>
                <w:sz w:val="20"/>
                <w:szCs w:val="20"/>
              </w:rPr>
              <w:t>ężeniu procentowym lub molowym</w:t>
            </w:r>
          </w:p>
        </w:tc>
        <w:tc>
          <w:tcPr>
            <w:tcW w:w="2564" w:type="dxa"/>
          </w:tcPr>
          <w:p w14:paraId="1AD0B156" w14:textId="77777777" w:rsidR="00927428" w:rsidRPr="006A7DAA" w:rsidRDefault="00927428" w:rsidP="00C004CA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532FFDA4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sposób przygotowa</w:t>
            </w:r>
            <w:r w:rsidR="00F463B6" w:rsidRPr="006A7DAA">
              <w:rPr>
                <w:rFonts w:cs="Dutch801EU-Normal"/>
                <w:color w:val="000000"/>
                <w:sz w:val="20"/>
                <w:szCs w:val="20"/>
              </w:rPr>
              <w:t>nia roztworu danej substancji o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podanym stężeniu p</w:t>
            </w:r>
            <w:r w:rsidR="00F463B6" w:rsidRPr="006A7DAA">
              <w:rPr>
                <w:rFonts w:cs="Dutch801EU-Normal"/>
                <w:color w:val="000000"/>
                <w:sz w:val="20"/>
                <w:szCs w:val="20"/>
              </w:rPr>
              <w:t>rocentowym lub stężeniu molowym</w:t>
            </w:r>
          </w:p>
          <w:p w14:paraId="73226EC4" w14:textId="77777777" w:rsidR="00927428" w:rsidRPr="006A7DAA" w:rsidRDefault="00C34FC3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przygotowuje roztwór o podanym stężeniu proce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>ntowym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61" w:type="dxa"/>
          </w:tcPr>
          <w:p w14:paraId="0B004E84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25D0D46E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>oblicza stężenie procentowe roztworu nasyconego s</w:t>
            </w:r>
            <w:r w:rsidR="00F463B6" w:rsidRPr="006A7DAA">
              <w:rPr>
                <w:rFonts w:cs="AgendaPl-BoldCondensed"/>
                <w:bCs/>
                <w:sz w:val="20"/>
                <w:szCs w:val="20"/>
              </w:rPr>
              <w:t>ubstancji na podstawie danych o 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jej </w:t>
            </w:r>
            <w:r w:rsidR="00F463B6" w:rsidRPr="006A7DAA">
              <w:rPr>
                <w:rFonts w:cs="Dutch801EU-Normal"/>
                <w:color w:val="000000"/>
                <w:sz w:val="20"/>
                <w:szCs w:val="20"/>
              </w:rPr>
              <w:t>rozpuszczalności</w:t>
            </w:r>
          </w:p>
          <w:p w14:paraId="57723575" w14:textId="77777777" w:rsidR="00927428" w:rsidRPr="006A7DAA" w:rsidRDefault="00C34FC3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przelicza na podstawie wzoru stężenie procentowe roztworu na molowe i odwrotnie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5379BDDE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075CADD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wyprowadza wzór na przeliczanie stężenia procentowego na </w:t>
            </w:r>
            <w:r w:rsidR="00F463B6" w:rsidRPr="006A7DAA">
              <w:rPr>
                <w:rFonts w:cs="Dutch801EU-Normal"/>
                <w:color w:val="000000"/>
                <w:sz w:val="20"/>
                <w:szCs w:val="20"/>
              </w:rPr>
              <w:t>molowe i odwrotnie</w:t>
            </w:r>
          </w:p>
          <w:p w14:paraId="41F43243" w14:textId="560FEE82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procentowe</w:t>
            </w:r>
            <w:r w:rsidRPr="006A7DAA">
              <w:rPr>
                <w:rFonts w:cs="Dutch801EU-Normal"/>
                <w:sz w:val="20"/>
                <w:szCs w:val="20"/>
              </w:rPr>
              <w:t xml:space="preserve"> i stężenie molowe </w:t>
            </w:r>
            <w:r w:rsidR="00F463B6" w:rsidRPr="006A7DAA">
              <w:rPr>
                <w:rFonts w:cs="Dutch801EU-Normal"/>
                <w:color w:val="000000"/>
                <w:sz w:val="20"/>
                <w:szCs w:val="20"/>
              </w:rPr>
              <w:t>roztworu otrzymanego z substancji reagującej z</w:t>
            </w:r>
            <w:r w:rsidR="00871B38"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="00F463B6" w:rsidRPr="006A7DAA">
              <w:rPr>
                <w:rFonts w:cs="Dutch801EU-Normal"/>
                <w:color w:val="000000"/>
                <w:sz w:val="20"/>
                <w:szCs w:val="20"/>
              </w:rPr>
              <w:t>wodą</w:t>
            </w:r>
          </w:p>
        </w:tc>
      </w:tr>
      <w:tr w:rsidR="009C67AA" w14:paraId="71E3C014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38C4EDA1" w14:textId="77777777" w:rsidR="00927428" w:rsidRPr="006A7DAA" w:rsidRDefault="00927428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t>22. Zat</w:t>
            </w:r>
            <w:r w:rsidRPr="006A7DAA">
              <w:rPr>
                <w:rFonts w:hint="eastAsia"/>
                <w:sz w:val="20"/>
                <w:szCs w:val="20"/>
              </w:rPr>
              <w:t>ęż</w:t>
            </w:r>
            <w:r w:rsidRPr="006A7DAA">
              <w:rPr>
                <w:sz w:val="20"/>
                <w:szCs w:val="20"/>
              </w:rPr>
              <w:t>anie i rozcie</w:t>
            </w:r>
            <w:r w:rsidRPr="006A7DAA">
              <w:rPr>
                <w:rFonts w:hint="eastAsia"/>
                <w:sz w:val="20"/>
                <w:szCs w:val="20"/>
              </w:rPr>
              <w:t>ń</w:t>
            </w:r>
            <w:r w:rsidRPr="006A7DAA">
              <w:rPr>
                <w:sz w:val="20"/>
                <w:szCs w:val="20"/>
              </w:rPr>
              <w:t>czanie roztwor</w:t>
            </w:r>
            <w:r w:rsidRPr="006A7DAA">
              <w:rPr>
                <w:rFonts w:hint="eastAsia"/>
                <w:sz w:val="20"/>
                <w:szCs w:val="20"/>
              </w:rPr>
              <w:t>ó</w:t>
            </w:r>
            <w:r w:rsidRPr="006A7DAA">
              <w:rPr>
                <w:sz w:val="20"/>
                <w:szCs w:val="20"/>
              </w:rPr>
              <w:t>w</w:t>
            </w:r>
          </w:p>
        </w:tc>
        <w:tc>
          <w:tcPr>
            <w:tcW w:w="2526" w:type="dxa"/>
          </w:tcPr>
          <w:p w14:paraId="75DD1E90" w14:textId="77777777" w:rsidR="00927428" w:rsidRPr="006A7DAA" w:rsidRDefault="00312B5D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</w:t>
            </w:r>
            <w:r w:rsidR="00927428" w:rsidRPr="006A7DAA">
              <w:rPr>
                <w:rFonts w:cs="Dutch801EU-Normal"/>
                <w:color w:val="000000"/>
                <w:sz w:val="20"/>
                <w:szCs w:val="20"/>
              </w:rPr>
              <w:t>odaje przykłady rozcieńczania 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 </w:t>
            </w:r>
            <w:r w:rsidR="00927428" w:rsidRPr="006A7DAA">
              <w:rPr>
                <w:rFonts w:cs="Dutch801EU-Normal"/>
                <w:color w:val="000000"/>
                <w:sz w:val="20"/>
                <w:szCs w:val="20"/>
              </w:rPr>
              <w:t>zatężania roztworów zn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ane z życia codziennego</w:t>
            </w:r>
          </w:p>
        </w:tc>
        <w:tc>
          <w:tcPr>
            <w:tcW w:w="2480" w:type="dxa"/>
          </w:tcPr>
          <w:p w14:paraId="3EEA7BCA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449BC96D" w14:textId="77777777" w:rsidR="00927428" w:rsidRPr="006A7DAA" w:rsidRDefault="00312B5D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</w:t>
            </w:r>
            <w:r w:rsidR="00927428" w:rsidRPr="006A7DAA">
              <w:rPr>
                <w:rFonts w:cs="Dutch801EU-Normal"/>
                <w:color w:val="000000"/>
                <w:sz w:val="20"/>
                <w:szCs w:val="20"/>
              </w:rPr>
              <w:t>odaje poznane</w:t>
            </w:r>
            <w:r w:rsidR="001755C0" w:rsidRPr="006A7DAA">
              <w:rPr>
                <w:rFonts w:cs="Dutch801EU-Normal"/>
                <w:color w:val="000000"/>
                <w:sz w:val="20"/>
                <w:szCs w:val="20"/>
              </w:rPr>
              <w:t xml:space="preserve"> 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sposoby rozcieńczania i zatężania roztworów</w:t>
            </w:r>
          </w:p>
          <w:p w14:paraId="278B3AA8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stężenie roztworu otrzy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manego w wyniku rozcieńczania i zatężania wyjściowych roztworów</w:t>
            </w:r>
          </w:p>
        </w:tc>
        <w:tc>
          <w:tcPr>
            <w:tcW w:w="2564" w:type="dxa"/>
          </w:tcPr>
          <w:p w14:paraId="235613A1" w14:textId="77777777" w:rsidR="00927428" w:rsidRPr="006A7DAA" w:rsidRDefault="00927428" w:rsidP="00C004CA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383BBDBD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wykonuje obliczenia potrzebne do otrzymania roztworu o podanym stężeniu w wyniku rozcieńczania lub</w:t>
            </w:r>
            <w:r w:rsidR="001755C0" w:rsidRPr="006A7DAA">
              <w:rPr>
                <w:rFonts w:cs="Dutch801EU-Normal"/>
                <w:color w:val="000000"/>
                <w:sz w:val="20"/>
                <w:szCs w:val="20"/>
              </w:rPr>
              <w:t xml:space="preserve"> 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zatężania wyjściowych roztworów</w:t>
            </w:r>
          </w:p>
          <w:p w14:paraId="66EAC29D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oblicza 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stężenie roztworu otrzymanego w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wyniku mieszania 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wyjściowych roztworów</w:t>
            </w:r>
          </w:p>
        </w:tc>
        <w:tc>
          <w:tcPr>
            <w:tcW w:w="2461" w:type="dxa"/>
          </w:tcPr>
          <w:p w14:paraId="573901C3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410571ED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wykonuje obliczenia pot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rzebne do otrzymania roztworu o podanym stężeniu w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wyniku 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mieszania wyjściowych roztworów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08F07402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0B9F1B37" w14:textId="77777777" w:rsidR="00927428" w:rsidRPr="006A7DAA" w:rsidRDefault="00312B5D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wyprowadza wzór zwany regułą mieszania</w:t>
            </w:r>
          </w:p>
        </w:tc>
      </w:tr>
      <w:tr w:rsidR="009C67AA" w14:paraId="4CBAD730" w14:textId="77777777" w:rsidTr="00871B38">
        <w:tc>
          <w:tcPr>
            <w:tcW w:w="2235" w:type="dxa"/>
            <w:tcBorders>
              <w:left w:val="single" w:sz="4" w:space="0" w:color="FFFFFF" w:themeColor="background1"/>
            </w:tcBorders>
          </w:tcPr>
          <w:p w14:paraId="494CBAD2" w14:textId="77777777" w:rsidR="00927428" w:rsidRPr="006A7DAA" w:rsidRDefault="00312B5D" w:rsidP="00C004CA">
            <w:pPr>
              <w:ind w:left="175" w:hanging="175"/>
              <w:rPr>
                <w:sz w:val="20"/>
                <w:szCs w:val="20"/>
              </w:rPr>
            </w:pPr>
            <w:r w:rsidRPr="006A7DAA">
              <w:rPr>
                <w:sz w:val="20"/>
                <w:szCs w:val="20"/>
              </w:rPr>
              <w:lastRenderedPageBreak/>
              <w:t>23. Rozpuszczanie i </w:t>
            </w:r>
            <w:r w:rsidR="00927428" w:rsidRPr="006A7DAA">
              <w:rPr>
                <w:sz w:val="20"/>
                <w:szCs w:val="20"/>
              </w:rPr>
              <w:t>dysocjacja elektrolityczna</w:t>
            </w:r>
          </w:p>
        </w:tc>
        <w:tc>
          <w:tcPr>
            <w:tcW w:w="2526" w:type="dxa"/>
          </w:tcPr>
          <w:p w14:paraId="1FA7F85C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zebieg rozpuszczania substancji</w:t>
            </w:r>
          </w:p>
          <w:p w14:paraId="09EFB4B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ję dysocjacji elektrolitycznej</w:t>
            </w:r>
          </w:p>
        </w:tc>
        <w:tc>
          <w:tcPr>
            <w:tcW w:w="2480" w:type="dxa"/>
          </w:tcPr>
          <w:p w14:paraId="4BF5B643" w14:textId="77777777" w:rsidR="00927428" w:rsidRPr="006A7DAA" w:rsidRDefault="00927428" w:rsidP="00C004CA">
            <w:pPr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dopuszczającą oraz:</w:t>
            </w:r>
          </w:p>
          <w:p w14:paraId="2C5E0EFE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wyjaśnia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,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na czym 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polega rozpuszczanie substancji</w:t>
            </w:r>
          </w:p>
          <w:p w14:paraId="2F71FA45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zapisuje równanie dysocjac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ji podanego związku chemicznego</w:t>
            </w:r>
          </w:p>
          <w:p w14:paraId="429AF44B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definicję stop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nia dysocjacji</w:t>
            </w:r>
          </w:p>
          <w:p w14:paraId="4D9AC92C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kryteria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podział</w:t>
            </w:r>
            <w:r w:rsidR="00312B5D" w:rsidRPr="006A7DAA">
              <w:rPr>
                <w:rFonts w:cs="AgendaPl-BoldCondensed"/>
                <w:bCs/>
                <w:sz w:val="20"/>
                <w:szCs w:val="20"/>
              </w:rPr>
              <w:t>u na elektrolity mocne i słabe</w:t>
            </w:r>
          </w:p>
        </w:tc>
        <w:tc>
          <w:tcPr>
            <w:tcW w:w="2564" w:type="dxa"/>
          </w:tcPr>
          <w:p w14:paraId="4624745A" w14:textId="77777777" w:rsidR="00927428" w:rsidRPr="006A7DAA" w:rsidRDefault="00927428" w:rsidP="00C004CA">
            <w:pPr>
              <w:rPr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dostateczną oraz:</w:t>
            </w:r>
          </w:p>
          <w:p w14:paraId="7F907297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określa moc elektrolitu na podstawie poda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nej wartości stopnia dysocjacji</w:t>
            </w:r>
          </w:p>
          <w:p w14:paraId="6388F926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podaje przykłady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 xml:space="preserve"> elektrolitów mocnych i słabych</w:t>
            </w:r>
          </w:p>
          <w:p w14:paraId="18CB0F08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oblicza stopień dysocja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cji danego elektrolitu</w:t>
            </w:r>
          </w:p>
          <w:p w14:paraId="410C72C8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wykazuje znaczenie właściwości rozpuszczalnika na możliwość zajścia w 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nim dysocjacji elektrolitycznej</w:t>
            </w:r>
          </w:p>
          <w:p w14:paraId="159C4A6F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Dutch801EU-Normal"/>
                <w:color w:val="000000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opisuje przebi</w:t>
            </w:r>
            <w:r w:rsidR="00692C0E" w:rsidRPr="006A7DAA">
              <w:rPr>
                <w:rFonts w:cs="Dutch801EU-Normal"/>
                <w:color w:val="000000"/>
                <w:sz w:val="20"/>
                <w:szCs w:val="20"/>
              </w:rPr>
              <w:t>eg doświadczenia świadczącego o obecności jonów w roztworze</w:t>
            </w:r>
          </w:p>
          <w:p w14:paraId="27E04DC1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>wykazuje</w:t>
            </w:r>
            <w:r w:rsidR="00692C0E" w:rsidRPr="006A7DAA">
              <w:rPr>
                <w:rFonts w:cs="Dutch801EU-Normal"/>
                <w:color w:val="000000"/>
                <w:sz w:val="20"/>
                <w:szCs w:val="20"/>
              </w:rPr>
              <w:t>,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dlaczego </w:t>
            </w:r>
            <w:r w:rsidRPr="006A7DAA">
              <w:rPr>
                <w:rFonts w:cs="MinionPro-Regular"/>
                <w:sz w:val="20"/>
                <w:szCs w:val="20"/>
              </w:rPr>
              <w:t>łączna liczba ładunków dodatnich i ujemnych w</w:t>
            </w:r>
            <w:r w:rsidR="00692C0E" w:rsidRPr="006A7DAA">
              <w:rPr>
                <w:rFonts w:cs="MinionPro-Regular"/>
                <w:sz w:val="20"/>
                <w:szCs w:val="20"/>
              </w:rPr>
              <w:t>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równaniu dysocjacji </w:t>
            </w:r>
            <w:r w:rsidRPr="006A7DAA">
              <w:rPr>
                <w:rFonts w:cs="MinionPro-Regular"/>
                <w:sz w:val="20"/>
                <w:szCs w:val="20"/>
              </w:rPr>
              <w:t xml:space="preserve">jest </w:t>
            </w:r>
            <w:r w:rsidR="00312B5D" w:rsidRPr="006A7DAA">
              <w:rPr>
                <w:rFonts w:cs="MinionPro-Regular"/>
                <w:sz w:val="20"/>
                <w:szCs w:val="20"/>
              </w:rPr>
              <w:t>równa zero</w:t>
            </w:r>
          </w:p>
        </w:tc>
        <w:tc>
          <w:tcPr>
            <w:tcW w:w="2461" w:type="dxa"/>
          </w:tcPr>
          <w:p w14:paraId="6313BF40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dobrą oraz:</w:t>
            </w:r>
          </w:p>
          <w:p w14:paraId="079CE7CD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wyjaśnia procesy </w:t>
            </w:r>
            <w:r w:rsidRPr="006A7DAA">
              <w:rPr>
                <w:rFonts w:cs="MinionPro-Regular"/>
                <w:sz w:val="20"/>
                <w:szCs w:val="20"/>
              </w:rPr>
              <w:t>dysocjacji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 elektrolitycznej związków o budowie jonowej lub składających</w:t>
            </w:r>
            <w:r w:rsidR="00692C0E" w:rsidRPr="006A7DAA">
              <w:rPr>
                <w:rFonts w:cs="Dutch801EU-Normal"/>
                <w:color w:val="000000"/>
                <w:sz w:val="20"/>
                <w:szCs w:val="20"/>
              </w:rPr>
              <w:t xml:space="preserve"> się z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 xml:space="preserve">cząsteczek o wiązaniu kowalencyjnym </w:t>
            </w:r>
            <w:r w:rsidR="00692C0E" w:rsidRPr="006A7DAA">
              <w:rPr>
                <w:rFonts w:cs="MinionPro-Regular"/>
                <w:sz w:val="20"/>
                <w:szCs w:val="20"/>
              </w:rPr>
              <w:t>spolaryzowanym</w:t>
            </w:r>
          </w:p>
          <w:p w14:paraId="29754604" w14:textId="77777777" w:rsidR="00927428" w:rsidRPr="006A7DAA" w:rsidRDefault="00692C0E" w:rsidP="00C004CA">
            <w:pPr>
              <w:pStyle w:val="Akapitzlist"/>
              <w:numPr>
                <w:ilvl w:val="0"/>
                <w:numId w:val="6"/>
              </w:numPr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wykazuje zależność mię</w:t>
            </w:r>
            <w:r w:rsidR="00927428" w:rsidRPr="006A7DAA">
              <w:rPr>
                <w:rFonts w:cs="MinionPro-Regular"/>
                <w:sz w:val="20"/>
                <w:szCs w:val="20"/>
              </w:rPr>
              <w:t>dzy rodzajem wiązania a dysocja</w:t>
            </w:r>
            <w:r w:rsidRPr="006A7DAA">
              <w:rPr>
                <w:rFonts w:cs="MinionPro-Regular"/>
                <w:sz w:val="20"/>
                <w:szCs w:val="20"/>
              </w:rPr>
              <w:t>cją związku chemicznego na jony</w:t>
            </w:r>
          </w:p>
          <w:p w14:paraId="130BD72E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wyjaśnia mechanizm przewodzenia</w:t>
            </w:r>
            <w:r w:rsidR="00692C0E" w:rsidRPr="006A7DAA">
              <w:rPr>
                <w:rFonts w:cs="Dutch801EU-Normal"/>
                <w:color w:val="000000"/>
                <w:sz w:val="20"/>
                <w:szCs w:val="20"/>
              </w:rPr>
              <w:t xml:space="preserve"> prądu elektrycznego w </w:t>
            </w:r>
            <w:r w:rsidRPr="006A7DAA">
              <w:rPr>
                <w:rFonts w:cs="Dutch801EU-Normal"/>
                <w:color w:val="000000"/>
                <w:sz w:val="20"/>
                <w:szCs w:val="20"/>
              </w:rPr>
              <w:t>roztworach wodnych substancji dysocjują</w:t>
            </w:r>
            <w:r w:rsidR="00312B5D" w:rsidRPr="006A7DAA">
              <w:rPr>
                <w:rFonts w:cs="Dutch801EU-Normal"/>
                <w:color w:val="000000"/>
                <w:sz w:val="20"/>
                <w:szCs w:val="20"/>
              </w:rPr>
              <w:t>cej na jony i stopionych solach</w:t>
            </w:r>
          </w:p>
        </w:tc>
        <w:tc>
          <w:tcPr>
            <w:tcW w:w="2335" w:type="dxa"/>
            <w:tcBorders>
              <w:right w:val="single" w:sz="4" w:space="0" w:color="FFFFFF" w:themeColor="background1"/>
            </w:tcBorders>
          </w:tcPr>
          <w:p w14:paraId="484ABD60" w14:textId="77777777" w:rsidR="00927428" w:rsidRPr="006A7DAA" w:rsidRDefault="00927428" w:rsidP="00C004CA">
            <w:pPr>
              <w:pStyle w:val="Akapitzlist"/>
              <w:ind w:left="0"/>
              <w:rPr>
                <w:i/>
                <w:sz w:val="20"/>
                <w:szCs w:val="20"/>
              </w:rPr>
            </w:pPr>
            <w:r w:rsidRPr="006A7DAA">
              <w:rPr>
                <w:i/>
                <w:sz w:val="20"/>
                <w:szCs w:val="20"/>
              </w:rPr>
              <w:t>wymagania na ocenę bardzo dobrą oraz:</w:t>
            </w:r>
          </w:p>
          <w:p w14:paraId="764FF885" w14:textId="77777777" w:rsidR="00927428" w:rsidRPr="006A7DAA" w:rsidRDefault="00692C0E" w:rsidP="00C004CA">
            <w:pPr>
              <w:pStyle w:val="Akapitzlist"/>
              <w:numPr>
                <w:ilvl w:val="0"/>
                <w:numId w:val="6"/>
              </w:numPr>
              <w:rPr>
                <w:rFonts w:cs="MinionPro-Regular"/>
                <w:sz w:val="20"/>
                <w:szCs w:val="20"/>
              </w:rPr>
            </w:pPr>
            <w:r w:rsidRPr="006A7DAA">
              <w:rPr>
                <w:rFonts w:cs="AgendaPl-BoldCondensed"/>
                <w:bCs/>
                <w:sz w:val="20"/>
                <w:szCs w:val="20"/>
              </w:rPr>
              <w:t>podaje informację o </w:t>
            </w:r>
            <w:r w:rsidR="00927428" w:rsidRPr="006A7DAA">
              <w:rPr>
                <w:rFonts w:cs="AgendaPl-BoldCondensed"/>
                <w:bCs/>
                <w:sz w:val="20"/>
                <w:szCs w:val="20"/>
              </w:rPr>
              <w:t>równoczesnej obecności niewie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>lkiej liczby jonów wodorowych i </w:t>
            </w:r>
            <w:r w:rsidRPr="006A7DAA">
              <w:rPr>
                <w:rFonts w:cs="MinionPro-Regular"/>
                <w:sz w:val="20"/>
                <w:szCs w:val="20"/>
              </w:rPr>
              <w:t>wodorotlenkowych w każdym roztworze wodnym</w:t>
            </w:r>
          </w:p>
          <w:p w14:paraId="74FDEEB0" w14:textId="77777777" w:rsidR="00927428" w:rsidRPr="006A7DAA" w:rsidRDefault="00927428" w:rsidP="00C004CA">
            <w:pPr>
              <w:pStyle w:val="Akapitzlist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6A7DAA">
              <w:rPr>
                <w:rFonts w:cs="MinionPro-Regular"/>
                <w:sz w:val="20"/>
                <w:szCs w:val="20"/>
              </w:rPr>
              <w:t>opisuje praktyczne zastosowania</w:t>
            </w:r>
            <w:r w:rsidRPr="006A7DAA">
              <w:rPr>
                <w:rFonts w:cs="AgendaPl-BoldCondensed"/>
                <w:bCs/>
                <w:sz w:val="20"/>
                <w:szCs w:val="20"/>
              </w:rPr>
              <w:t xml:space="preserve"> elektrolizy</w:t>
            </w:r>
          </w:p>
        </w:tc>
      </w:tr>
    </w:tbl>
    <w:p w14:paraId="36DE3304" w14:textId="77777777" w:rsidR="006B5810" w:rsidRPr="002F1910" w:rsidRDefault="006B5810" w:rsidP="00C004CA">
      <w:pPr>
        <w:spacing w:line="240" w:lineRule="auto"/>
        <w:ind w:left="142"/>
        <w:rPr>
          <w:rFonts w:ascii="Arial" w:hAnsi="Arial" w:cs="Arial"/>
          <w:color w:val="F09120"/>
        </w:rPr>
      </w:pPr>
    </w:p>
    <w:sectPr w:rsidR="006B5810" w:rsidRPr="002F1910" w:rsidSect="001E4CB0">
      <w:headerReference w:type="default" r:id="rId8"/>
      <w:footerReference w:type="default" r:id="rId9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EFFDF" w14:textId="77777777" w:rsidR="00634F03" w:rsidRDefault="00634F03" w:rsidP="00285D6F">
      <w:pPr>
        <w:spacing w:after="0" w:line="240" w:lineRule="auto"/>
      </w:pPr>
      <w:r>
        <w:separator/>
      </w:r>
    </w:p>
  </w:endnote>
  <w:endnote w:type="continuationSeparator" w:id="0">
    <w:p w14:paraId="462A988D" w14:textId="77777777" w:rsidR="00634F03" w:rsidRDefault="00634F03" w:rsidP="00285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utch801EU-Normal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gendaPl-BoldCondensed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Dutch801EU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inionPro-Regular">
    <w:altName w:val="Malgun Gothic Semilight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B01DC" w14:textId="26C298A5" w:rsidR="006A7DAA" w:rsidRPr="008356EF" w:rsidRDefault="006A7DAA" w:rsidP="006A7DAA">
    <w:pPr>
      <w:pStyle w:val="Stopka"/>
      <w:tabs>
        <w:tab w:val="clear" w:pos="9072"/>
        <w:tab w:val="right" w:pos="9639"/>
      </w:tabs>
      <w:spacing w:before="80" w:line="160" w:lineRule="exact"/>
      <w:rPr>
        <w:sz w:val="14"/>
        <w:szCs w:val="14"/>
      </w:rPr>
    </w:pPr>
  </w:p>
  <w:p w14:paraId="4B131895" w14:textId="2A2F62D9" w:rsidR="006A7DAA" w:rsidRDefault="006A7DAA" w:rsidP="006A7DAA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36A2E6CB" w14:textId="35BCFC1A" w:rsidR="006A7DAA" w:rsidRDefault="006A7DAA" w:rsidP="006A7DAA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6D420D">
      <w:rPr>
        <w:noProof/>
      </w:rPr>
      <w:t>14</w:t>
    </w:r>
    <w:r>
      <w:fldChar w:fldCharType="end"/>
    </w:r>
    <w:r>
      <w:tab/>
    </w:r>
  </w:p>
  <w:p w14:paraId="551244AA" w14:textId="77777777" w:rsidR="00673BB6" w:rsidRPr="006A7DAA" w:rsidRDefault="00673BB6" w:rsidP="006A7D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B324D" w14:textId="77777777" w:rsidR="00634F03" w:rsidRDefault="00634F03" w:rsidP="00285D6F">
      <w:pPr>
        <w:spacing w:after="0" w:line="240" w:lineRule="auto"/>
      </w:pPr>
      <w:r>
        <w:separator/>
      </w:r>
    </w:p>
  </w:footnote>
  <w:footnote w:type="continuationSeparator" w:id="0">
    <w:p w14:paraId="3025CC89" w14:textId="77777777" w:rsidR="00634F03" w:rsidRDefault="00634F03" w:rsidP="00285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3CE48" w14:textId="592C41CE" w:rsidR="00673BB6" w:rsidRDefault="00673BB6" w:rsidP="00EC12C2">
    <w:pPr>
      <w:pStyle w:val="Nagwek"/>
      <w:tabs>
        <w:tab w:val="clear" w:pos="9072"/>
      </w:tabs>
      <w:spacing w:after="40"/>
      <w:ind w:left="142" w:right="142"/>
    </w:pPr>
  </w:p>
  <w:p w14:paraId="212D67CA" w14:textId="77777777" w:rsidR="00673BB6" w:rsidRDefault="00673BB6" w:rsidP="00435B7E">
    <w:pPr>
      <w:pStyle w:val="Nagwek"/>
      <w:tabs>
        <w:tab w:val="clear" w:pos="9072"/>
      </w:tabs>
      <w:ind w:left="142" w:right="142"/>
    </w:pPr>
  </w:p>
  <w:p w14:paraId="490515A8" w14:textId="5321D2A3" w:rsidR="00673BB6" w:rsidRDefault="00673BB6" w:rsidP="00D22D55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40636398">
    <w:abstractNumId w:val="12"/>
  </w:num>
  <w:num w:numId="2" w16cid:durableId="69500635">
    <w:abstractNumId w:val="2"/>
  </w:num>
  <w:num w:numId="3" w16cid:durableId="303049546">
    <w:abstractNumId w:val="10"/>
  </w:num>
  <w:num w:numId="4" w16cid:durableId="495456840">
    <w:abstractNumId w:val="1"/>
  </w:num>
  <w:num w:numId="5" w16cid:durableId="1922982798">
    <w:abstractNumId w:val="9"/>
  </w:num>
  <w:num w:numId="6" w16cid:durableId="1764840177">
    <w:abstractNumId w:val="8"/>
  </w:num>
  <w:num w:numId="7" w16cid:durableId="259876578">
    <w:abstractNumId w:val="14"/>
  </w:num>
  <w:num w:numId="8" w16cid:durableId="640814186">
    <w:abstractNumId w:val="13"/>
  </w:num>
  <w:num w:numId="9" w16cid:durableId="1188328938">
    <w:abstractNumId w:val="3"/>
  </w:num>
  <w:num w:numId="10" w16cid:durableId="134834158">
    <w:abstractNumId w:val="7"/>
  </w:num>
  <w:num w:numId="11" w16cid:durableId="907114483">
    <w:abstractNumId w:val="6"/>
  </w:num>
  <w:num w:numId="12" w16cid:durableId="1892107335">
    <w:abstractNumId w:val="4"/>
  </w:num>
  <w:num w:numId="13" w16cid:durableId="1666283781">
    <w:abstractNumId w:val="5"/>
  </w:num>
  <w:num w:numId="14" w16cid:durableId="1124231971">
    <w:abstractNumId w:val="11"/>
  </w:num>
  <w:num w:numId="15" w16cid:durableId="1497577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5D6F"/>
    <w:rsid w:val="000504E5"/>
    <w:rsid w:val="00052F6E"/>
    <w:rsid w:val="00072ED2"/>
    <w:rsid w:val="000B3AEC"/>
    <w:rsid w:val="000B7555"/>
    <w:rsid w:val="00106292"/>
    <w:rsid w:val="001755C0"/>
    <w:rsid w:val="001958DC"/>
    <w:rsid w:val="001B134B"/>
    <w:rsid w:val="001D5076"/>
    <w:rsid w:val="001E4CB0"/>
    <w:rsid w:val="001F0820"/>
    <w:rsid w:val="00226843"/>
    <w:rsid w:val="00245DA5"/>
    <w:rsid w:val="0024654F"/>
    <w:rsid w:val="00252BA8"/>
    <w:rsid w:val="00280967"/>
    <w:rsid w:val="002809C8"/>
    <w:rsid w:val="00285D6F"/>
    <w:rsid w:val="002A1B50"/>
    <w:rsid w:val="002B2CF1"/>
    <w:rsid w:val="002B7660"/>
    <w:rsid w:val="002C0A76"/>
    <w:rsid w:val="002E1685"/>
    <w:rsid w:val="002F1910"/>
    <w:rsid w:val="003019AB"/>
    <w:rsid w:val="0031202B"/>
    <w:rsid w:val="00312B5D"/>
    <w:rsid w:val="00317434"/>
    <w:rsid w:val="003572A4"/>
    <w:rsid w:val="00361938"/>
    <w:rsid w:val="00367035"/>
    <w:rsid w:val="00371811"/>
    <w:rsid w:val="00393666"/>
    <w:rsid w:val="00394385"/>
    <w:rsid w:val="003B19DC"/>
    <w:rsid w:val="003C1CD7"/>
    <w:rsid w:val="003F16CF"/>
    <w:rsid w:val="003F3CD0"/>
    <w:rsid w:val="00435B7E"/>
    <w:rsid w:val="00471421"/>
    <w:rsid w:val="004B5435"/>
    <w:rsid w:val="004C0CD4"/>
    <w:rsid w:val="004E0F7C"/>
    <w:rsid w:val="004F1CE5"/>
    <w:rsid w:val="00520C3E"/>
    <w:rsid w:val="005279F0"/>
    <w:rsid w:val="0054212E"/>
    <w:rsid w:val="00557BD1"/>
    <w:rsid w:val="00592B22"/>
    <w:rsid w:val="005A259F"/>
    <w:rsid w:val="005C5A04"/>
    <w:rsid w:val="006022BC"/>
    <w:rsid w:val="00602ABB"/>
    <w:rsid w:val="006034F8"/>
    <w:rsid w:val="00634F03"/>
    <w:rsid w:val="00672759"/>
    <w:rsid w:val="00673BB6"/>
    <w:rsid w:val="0067763F"/>
    <w:rsid w:val="00692C0E"/>
    <w:rsid w:val="006A0720"/>
    <w:rsid w:val="006A4BB4"/>
    <w:rsid w:val="006A7DAA"/>
    <w:rsid w:val="006B5810"/>
    <w:rsid w:val="006B7A43"/>
    <w:rsid w:val="006D420D"/>
    <w:rsid w:val="00773042"/>
    <w:rsid w:val="00784D7F"/>
    <w:rsid w:val="007963FD"/>
    <w:rsid w:val="007B3CB5"/>
    <w:rsid w:val="00834B64"/>
    <w:rsid w:val="0083577E"/>
    <w:rsid w:val="0084535A"/>
    <w:rsid w:val="00853398"/>
    <w:rsid w:val="00854E12"/>
    <w:rsid w:val="008640F2"/>
    <w:rsid w:val="008648E0"/>
    <w:rsid w:val="00871B38"/>
    <w:rsid w:val="0089186E"/>
    <w:rsid w:val="008B04CF"/>
    <w:rsid w:val="008C2636"/>
    <w:rsid w:val="008F12D5"/>
    <w:rsid w:val="009130E5"/>
    <w:rsid w:val="00914856"/>
    <w:rsid w:val="00927428"/>
    <w:rsid w:val="0098225F"/>
    <w:rsid w:val="009B3938"/>
    <w:rsid w:val="009C67AA"/>
    <w:rsid w:val="009D320D"/>
    <w:rsid w:val="009D4894"/>
    <w:rsid w:val="009E0F62"/>
    <w:rsid w:val="009F3A77"/>
    <w:rsid w:val="00A237B0"/>
    <w:rsid w:val="00A239DF"/>
    <w:rsid w:val="00A522E5"/>
    <w:rsid w:val="00A567E5"/>
    <w:rsid w:val="00A5798A"/>
    <w:rsid w:val="00A60514"/>
    <w:rsid w:val="00A7126A"/>
    <w:rsid w:val="00AB49BA"/>
    <w:rsid w:val="00AB7B6F"/>
    <w:rsid w:val="00AC0DD6"/>
    <w:rsid w:val="00B11CEF"/>
    <w:rsid w:val="00B13CC1"/>
    <w:rsid w:val="00B27877"/>
    <w:rsid w:val="00B4024D"/>
    <w:rsid w:val="00B63701"/>
    <w:rsid w:val="00BA6690"/>
    <w:rsid w:val="00BD3B97"/>
    <w:rsid w:val="00BE2814"/>
    <w:rsid w:val="00C004CA"/>
    <w:rsid w:val="00C15C92"/>
    <w:rsid w:val="00C222C8"/>
    <w:rsid w:val="00C34FC3"/>
    <w:rsid w:val="00C8766A"/>
    <w:rsid w:val="00D22D55"/>
    <w:rsid w:val="00D358EE"/>
    <w:rsid w:val="00D45DCD"/>
    <w:rsid w:val="00D95186"/>
    <w:rsid w:val="00DA08CD"/>
    <w:rsid w:val="00DB14E4"/>
    <w:rsid w:val="00DB3A17"/>
    <w:rsid w:val="00DC60DD"/>
    <w:rsid w:val="00E0793C"/>
    <w:rsid w:val="00E415EE"/>
    <w:rsid w:val="00E94882"/>
    <w:rsid w:val="00EA32A9"/>
    <w:rsid w:val="00EC12C2"/>
    <w:rsid w:val="00EE01FE"/>
    <w:rsid w:val="00EF715C"/>
    <w:rsid w:val="00F463B6"/>
    <w:rsid w:val="00FD3A8B"/>
    <w:rsid w:val="00FF7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03C85C"/>
  <w15:docId w15:val="{8A27F677-5215-4031-94D1-C266541DE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D6F"/>
  </w:style>
  <w:style w:type="paragraph" w:styleId="Stopka">
    <w:name w:val="footer"/>
    <w:basedOn w:val="Normalny"/>
    <w:link w:val="StopkaZnak"/>
    <w:uiPriority w:val="99"/>
    <w:unhideWhenUsed/>
    <w:rsid w:val="00285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D6F"/>
  </w:style>
  <w:style w:type="paragraph" w:styleId="Tekstdymka">
    <w:name w:val="Balloon Text"/>
    <w:basedOn w:val="Normalny"/>
    <w:link w:val="TekstdymkaZnak"/>
    <w:uiPriority w:val="99"/>
    <w:semiHidden/>
    <w:unhideWhenUsed/>
    <w:rsid w:val="00285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D6F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1"/>
    <w:qFormat/>
    <w:rsid w:val="006B5810"/>
    <w:pPr>
      <w:ind w:left="720"/>
      <w:contextualSpacing/>
    </w:pPr>
  </w:style>
  <w:style w:type="table" w:styleId="Tabela-Siatka">
    <w:name w:val="Table Grid"/>
    <w:basedOn w:val="Standardowy"/>
    <w:uiPriority w:val="59"/>
    <w:rsid w:val="006B58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4C0CD4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0CD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C0CD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C0CD4"/>
    <w:rPr>
      <w:sz w:val="20"/>
      <w:szCs w:val="20"/>
    </w:rPr>
  </w:style>
  <w:style w:type="paragraph" w:customStyle="1" w:styleId="Default">
    <w:name w:val="Default"/>
    <w:rsid w:val="009274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3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3B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504E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C004CA"/>
    <w:pPr>
      <w:widowControl w:val="0"/>
      <w:autoSpaceDE w:val="0"/>
      <w:autoSpaceDN w:val="0"/>
      <w:spacing w:after="0" w:line="240" w:lineRule="auto"/>
      <w:ind w:left="946" w:hanging="361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004CA"/>
    <w:rPr>
      <w:rFonts w:ascii="Times New Roman" w:eastAsia="Times New Roman" w:hAnsi="Times New Roman" w:cs="Times New Roman"/>
      <w:sz w:val="20"/>
      <w:szCs w:val="20"/>
    </w:rPr>
  </w:style>
  <w:style w:type="paragraph" w:customStyle="1" w:styleId="Nagwek11">
    <w:name w:val="Nagłówek 11"/>
    <w:basedOn w:val="Normalny"/>
    <w:uiPriority w:val="1"/>
    <w:qFormat/>
    <w:rsid w:val="00C004CA"/>
    <w:pPr>
      <w:widowControl w:val="0"/>
      <w:autoSpaceDE w:val="0"/>
      <w:autoSpaceDN w:val="0"/>
      <w:spacing w:after="0" w:line="229" w:lineRule="exact"/>
      <w:ind w:left="466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C004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C004CA"/>
    <w:pPr>
      <w:widowControl w:val="0"/>
      <w:autoSpaceDE w:val="0"/>
      <w:autoSpaceDN w:val="0"/>
      <w:spacing w:after="0" w:line="240" w:lineRule="auto"/>
      <w:ind w:left="278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17D52-D76B-4819-A16F-46A9A3B1F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14</Pages>
  <Words>4159</Words>
  <Characters>24955</Characters>
  <Application>Microsoft Office Word</Application>
  <DocSecurity>0</DocSecurity>
  <Lines>207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WSiP Sp. z o.o.</Company>
  <LinksUpToDate>false</LinksUpToDate>
  <CharactersWithSpaces>29056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Jedlinska</dc:creator>
  <cp:lastModifiedBy>Małgorzata Świerczek</cp:lastModifiedBy>
  <cp:revision>3</cp:revision>
  <cp:lastPrinted>2025-08-31T09:00:00Z</cp:lastPrinted>
  <dcterms:created xsi:type="dcterms:W3CDTF">2025-08-31T09:06:00Z</dcterms:created>
  <dcterms:modified xsi:type="dcterms:W3CDTF">2025-09-06T14:52:00Z</dcterms:modified>
</cp:coreProperties>
</file>